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A528" w14:textId="313D2064" w:rsidR="00733A74" w:rsidRPr="00733A74" w:rsidRDefault="00733A74" w:rsidP="00F62E0F">
      <w:pPr>
        <w:keepNext/>
        <w:spacing w:after="0" w:line="240" w:lineRule="auto"/>
        <w:jc w:val="center"/>
        <w:outlineLvl w:val="0"/>
        <w:rPr>
          <w:rFonts w:ascii="Times New Roman" w:eastAsia="Times New Roman" w:hAnsi="Times New Roman" w:cs="Times New Roman"/>
          <w:b/>
          <w:color w:val="0D0D0D"/>
          <w:sz w:val="24"/>
          <w:szCs w:val="24"/>
          <w:lang w:val="en-US" w:eastAsia="x-none"/>
        </w:rPr>
      </w:pPr>
      <w:bookmarkStart w:id="0" w:name="_Toc447216325"/>
      <w:r w:rsidRPr="00733A74">
        <w:rPr>
          <w:rFonts w:ascii="Times New Roman" w:eastAsia="Times New Roman" w:hAnsi="Times New Roman" w:cs="Times New Roman"/>
          <w:b/>
          <w:color w:val="0D0D0D"/>
          <w:sz w:val="24"/>
          <w:szCs w:val="24"/>
          <w:lang w:val="en-US" w:eastAsia="x-none"/>
        </w:rPr>
        <w:t>Myths About Creativity and Resilience</w:t>
      </w:r>
      <w:bookmarkEnd w:id="0"/>
    </w:p>
    <w:p w14:paraId="7E6F064D" w14:textId="77777777" w:rsidR="00F62E0F" w:rsidRDefault="00F62E0F" w:rsidP="00733A74">
      <w:pPr>
        <w:keepNext/>
        <w:spacing w:after="0" w:line="240" w:lineRule="auto"/>
        <w:outlineLvl w:val="0"/>
        <w:rPr>
          <w:rFonts w:ascii="Times New Roman" w:eastAsia="Times New Roman" w:hAnsi="Times New Roman" w:cs="Times New Roman"/>
          <w:b/>
          <w:color w:val="0D0D0D"/>
          <w:sz w:val="24"/>
          <w:szCs w:val="24"/>
          <w:lang w:val="en-US" w:eastAsia="x-none"/>
        </w:rPr>
      </w:pPr>
    </w:p>
    <w:p w14:paraId="1D94FD83" w14:textId="45EF0A68" w:rsidR="00733A74" w:rsidRPr="00733A74" w:rsidRDefault="00F62E0F" w:rsidP="00733A74">
      <w:pPr>
        <w:keepNext/>
        <w:spacing w:after="0" w:line="240" w:lineRule="auto"/>
        <w:outlineLvl w:val="0"/>
        <w:rPr>
          <w:rFonts w:ascii="Times New Roman" w:eastAsia="Times New Roman" w:hAnsi="Times New Roman" w:cs="Times New Roman"/>
          <w:b/>
          <w:i/>
          <w:iCs/>
          <w:color w:val="0D0D0D"/>
          <w:sz w:val="24"/>
          <w:szCs w:val="24"/>
          <w:lang w:val="en-US" w:eastAsia="x-none"/>
        </w:rPr>
      </w:pPr>
      <w:r w:rsidRPr="00F62E0F">
        <w:rPr>
          <w:rFonts w:ascii="Times New Roman" w:eastAsia="Times New Roman" w:hAnsi="Times New Roman" w:cs="Times New Roman"/>
          <w:b/>
          <w:i/>
          <w:iCs/>
          <w:color w:val="0D0D0D"/>
          <w:sz w:val="24"/>
          <w:szCs w:val="24"/>
          <w:lang w:val="en-US" w:eastAsia="x-none"/>
        </w:rPr>
        <w:t xml:space="preserve">Introduction </w:t>
      </w:r>
    </w:p>
    <w:p w14:paraId="3E668164" w14:textId="77777777" w:rsidR="00733A74" w:rsidRPr="00733A74" w:rsidRDefault="00733A74" w:rsidP="00733A74">
      <w:pPr>
        <w:spacing w:after="0" w:line="240" w:lineRule="auto"/>
        <w:jc w:val="both"/>
        <w:rPr>
          <w:rFonts w:ascii="Times New Roman" w:eastAsia="Times New Roman" w:hAnsi="Times New Roman" w:cs="Times New Roman"/>
          <w:i/>
          <w:iCs/>
          <w:sz w:val="24"/>
          <w:szCs w:val="24"/>
          <w:lang w:val="en-GB" w:eastAsia="en-GB"/>
        </w:rPr>
      </w:pPr>
      <w:r w:rsidRPr="00733A74">
        <w:rPr>
          <w:rFonts w:ascii="Times New Roman" w:eastAsia="Times New Roman" w:hAnsi="Times New Roman" w:cs="Times New Roman"/>
          <w:i/>
          <w:iCs/>
          <w:sz w:val="24"/>
          <w:szCs w:val="24"/>
          <w:lang w:val="en-GB" w:eastAsia="en-GB"/>
        </w:rPr>
        <w:t>Myths are fables or fairy tales or stories with elements of falsehood. The following are myths about creativity.</w:t>
      </w:r>
    </w:p>
    <w:p w14:paraId="6CD05E6F" w14:textId="112575A0" w:rsidR="00733A74" w:rsidRDefault="00733A74" w:rsidP="00733A74">
      <w:pPr>
        <w:spacing w:after="0" w:line="240" w:lineRule="auto"/>
        <w:jc w:val="both"/>
        <w:rPr>
          <w:rFonts w:ascii="Times New Roman" w:eastAsia="Times New Roman" w:hAnsi="Times New Roman" w:cs="Times New Roman"/>
          <w:sz w:val="24"/>
          <w:szCs w:val="24"/>
          <w:lang w:val="en-GB" w:eastAsia="en-GB"/>
        </w:rPr>
      </w:pPr>
    </w:p>
    <w:p w14:paraId="651E2562" w14:textId="77777777" w:rsidR="00733A74" w:rsidRPr="00733A74" w:rsidRDefault="00733A74" w:rsidP="00733A74">
      <w:pPr>
        <w:spacing w:after="0" w:line="240" w:lineRule="auto"/>
        <w:jc w:val="both"/>
        <w:rPr>
          <w:rFonts w:ascii="Times New Roman" w:eastAsia="Times New Roman" w:hAnsi="Times New Roman" w:cs="Times New Roman"/>
          <w:sz w:val="24"/>
          <w:szCs w:val="24"/>
          <w:lang w:val="en-GB" w:eastAsia="en-GB"/>
        </w:rPr>
      </w:pPr>
    </w:p>
    <w:p w14:paraId="10C3BBF1" w14:textId="79E00BAD" w:rsidR="00733A74" w:rsidRPr="00733A74" w:rsidRDefault="00733A74" w:rsidP="00733A74">
      <w:pPr>
        <w:keepNext/>
        <w:spacing w:after="0" w:line="240" w:lineRule="auto"/>
        <w:outlineLvl w:val="0"/>
        <w:rPr>
          <w:rFonts w:ascii="Times New Roman" w:eastAsia="Times New Roman" w:hAnsi="Times New Roman" w:cs="Times New Roman"/>
          <w:b/>
          <w:color w:val="0D0D0D"/>
          <w:sz w:val="24"/>
          <w:szCs w:val="24"/>
          <w:lang w:val="en-US" w:eastAsia="x-none"/>
        </w:rPr>
      </w:pPr>
      <w:bookmarkStart w:id="1" w:name="_Toc447216329"/>
      <w:r w:rsidRPr="00733A74">
        <w:rPr>
          <w:rFonts w:ascii="Times New Roman" w:eastAsia="Times New Roman" w:hAnsi="Times New Roman" w:cs="Times New Roman"/>
          <w:b/>
          <w:color w:val="0D0D0D"/>
          <w:sz w:val="24"/>
          <w:szCs w:val="24"/>
          <w:lang w:val="en-US" w:eastAsia="x-none"/>
        </w:rPr>
        <w:t xml:space="preserve">Myths That Prevent Fostering Creativity </w:t>
      </w:r>
      <w:r w:rsidR="00F62E0F" w:rsidRPr="00733A74">
        <w:rPr>
          <w:rFonts w:ascii="Times New Roman" w:eastAsia="Times New Roman" w:hAnsi="Times New Roman" w:cs="Times New Roman"/>
          <w:b/>
          <w:color w:val="0D0D0D"/>
          <w:sz w:val="24"/>
          <w:szCs w:val="24"/>
          <w:lang w:val="en-US" w:eastAsia="x-none"/>
        </w:rPr>
        <w:t>and</w:t>
      </w:r>
      <w:r w:rsidRPr="00733A74">
        <w:rPr>
          <w:rFonts w:ascii="Times New Roman" w:eastAsia="Times New Roman" w:hAnsi="Times New Roman" w:cs="Times New Roman"/>
          <w:b/>
          <w:color w:val="0D0D0D"/>
          <w:sz w:val="24"/>
          <w:szCs w:val="24"/>
          <w:lang w:val="en-US" w:eastAsia="x-none"/>
        </w:rPr>
        <w:t xml:space="preserve"> How </w:t>
      </w:r>
      <w:r w:rsidR="00F62E0F" w:rsidRPr="00733A74">
        <w:rPr>
          <w:rFonts w:ascii="Times New Roman" w:eastAsia="Times New Roman" w:hAnsi="Times New Roman" w:cs="Times New Roman"/>
          <w:b/>
          <w:color w:val="0D0D0D"/>
          <w:sz w:val="24"/>
          <w:szCs w:val="24"/>
          <w:lang w:val="en-US" w:eastAsia="x-none"/>
        </w:rPr>
        <w:t>to</w:t>
      </w:r>
      <w:r w:rsidRPr="00733A74">
        <w:rPr>
          <w:rFonts w:ascii="Times New Roman" w:eastAsia="Times New Roman" w:hAnsi="Times New Roman" w:cs="Times New Roman"/>
          <w:b/>
          <w:color w:val="0D0D0D"/>
          <w:sz w:val="24"/>
          <w:szCs w:val="24"/>
          <w:lang w:val="en-US" w:eastAsia="x-none"/>
        </w:rPr>
        <w:t xml:space="preserve"> </w:t>
      </w:r>
      <w:r w:rsidRPr="00733A74">
        <w:rPr>
          <w:rFonts w:ascii="Times New Roman" w:eastAsia="Times New Roman" w:hAnsi="Times New Roman" w:cs="Times New Roman"/>
          <w:b/>
          <w:color w:val="0D0D0D"/>
          <w:sz w:val="24"/>
          <w:szCs w:val="24"/>
          <w:lang w:val="en-US" w:eastAsia="x-none"/>
        </w:rPr>
        <w:tab/>
        <w:t>Avert Them</w:t>
      </w:r>
      <w:bookmarkEnd w:id="1"/>
    </w:p>
    <w:p w14:paraId="400DCA84" w14:textId="77777777" w:rsidR="00733A74" w:rsidRPr="00733A74" w:rsidRDefault="00733A74" w:rsidP="00733A74">
      <w:pPr>
        <w:spacing w:after="0" w:line="480" w:lineRule="auto"/>
        <w:jc w:val="both"/>
        <w:rPr>
          <w:rFonts w:ascii="Times New Roman" w:eastAsia="Times New Roman" w:hAnsi="Times New Roman" w:cs="Times New Roman"/>
          <w:b/>
          <w:sz w:val="24"/>
          <w:szCs w:val="24"/>
          <w:lang w:val="en-GB" w:eastAsia="en-GB"/>
        </w:rPr>
      </w:pPr>
    </w:p>
    <w:p w14:paraId="6C1F0C1B" w14:textId="77777777" w:rsidR="00733A74" w:rsidRPr="00733A74" w:rsidRDefault="00733A74" w:rsidP="00733A74">
      <w:pPr>
        <w:numPr>
          <w:ilvl w:val="0"/>
          <w:numId w:val="1"/>
        </w:numPr>
        <w:spacing w:after="0" w:line="480" w:lineRule="auto"/>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b/>
          <w:bCs/>
          <w:sz w:val="24"/>
          <w:szCs w:val="24"/>
          <w:lang w:val="en-GB" w:eastAsia="en-GB"/>
        </w:rPr>
        <w:t>Creativity is limited to arts subjects</w:t>
      </w:r>
      <w:r w:rsidRPr="00733A74">
        <w:rPr>
          <w:rFonts w:ascii="Times New Roman" w:eastAsia="Times New Roman" w:hAnsi="Times New Roman" w:cs="Times New Roman"/>
          <w:sz w:val="24"/>
          <w:szCs w:val="24"/>
          <w:lang w:val="en-GB" w:eastAsia="en-GB"/>
        </w:rPr>
        <w:t>.</w:t>
      </w:r>
    </w:p>
    <w:p w14:paraId="7E20660F" w14:textId="77777777" w:rsidR="00733A74" w:rsidRPr="00733A74" w:rsidRDefault="00733A74" w:rsidP="00733A74">
      <w:pPr>
        <w:spacing w:after="0" w:line="240" w:lineRule="auto"/>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There is the myth that creativity is limited to arts subjects such as music, drawing, basketry, modelling etc. Creativity is not subject specific even though it is often associated with ‘creative subjects’.  Creativity is a means of approaching problem solving skills that can be exercised in diverse areas. Creativity on the other hand, does not take place in a vacuum. Children express creativity differently in different curriculum areas. By Knowing this truth teachers should appreciate the fact that individual child is likely to perform in a different way on different subjects and hence not force them in by trying to compare their abilities with other children.</w:t>
      </w:r>
    </w:p>
    <w:p w14:paraId="3BF85033" w14:textId="77777777" w:rsidR="00733A74" w:rsidRPr="00733A74" w:rsidRDefault="00733A74" w:rsidP="00733A74">
      <w:pPr>
        <w:spacing w:after="0" w:line="480" w:lineRule="auto"/>
        <w:jc w:val="both"/>
        <w:rPr>
          <w:rFonts w:ascii="Times New Roman" w:eastAsia="Times New Roman" w:hAnsi="Times New Roman" w:cs="Times New Roman"/>
          <w:sz w:val="24"/>
          <w:szCs w:val="24"/>
          <w:lang w:val="en-GB" w:eastAsia="en-GB"/>
        </w:rPr>
      </w:pPr>
    </w:p>
    <w:p w14:paraId="40298D05" w14:textId="77777777" w:rsidR="00733A74" w:rsidRPr="00733A74" w:rsidRDefault="00733A74" w:rsidP="00733A74">
      <w:pPr>
        <w:numPr>
          <w:ilvl w:val="0"/>
          <w:numId w:val="1"/>
        </w:numPr>
        <w:spacing w:after="0" w:line="480" w:lineRule="auto"/>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b/>
          <w:bCs/>
          <w:sz w:val="24"/>
          <w:szCs w:val="24"/>
          <w:lang w:val="en-GB" w:eastAsia="en-GB"/>
        </w:rPr>
        <w:t>Children discover it simple to transfer learning from one area to another</w:t>
      </w:r>
    </w:p>
    <w:p w14:paraId="1513C027" w14:textId="77777777" w:rsidR="00733A74" w:rsidRPr="00733A74" w:rsidRDefault="00733A74" w:rsidP="00733A74">
      <w:pPr>
        <w:spacing w:after="0" w:line="240" w:lineRule="auto"/>
        <w:ind w:left="720"/>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This belief is not true as evidence shows that most children find it very difficult to transfer learning from one area to another. This is particularly because children during </w:t>
      </w:r>
      <w:proofErr w:type="spellStart"/>
      <w:r w:rsidRPr="00733A74">
        <w:rPr>
          <w:rFonts w:ascii="Times New Roman" w:eastAsia="Times New Roman" w:hAnsi="Times New Roman" w:cs="Times New Roman"/>
          <w:sz w:val="24"/>
          <w:szCs w:val="24"/>
          <w:lang w:val="en-GB" w:eastAsia="en-GB"/>
        </w:rPr>
        <w:t>pre</w:t>
      </w:r>
      <w:proofErr w:type="spellEnd"/>
      <w:r w:rsidRPr="00733A74">
        <w:rPr>
          <w:rFonts w:ascii="Times New Roman" w:eastAsia="Times New Roman" w:hAnsi="Times New Roman" w:cs="Times New Roman"/>
          <w:sz w:val="24"/>
          <w:szCs w:val="24"/>
          <w:lang w:val="en-GB" w:eastAsia="en-GB"/>
        </w:rPr>
        <w:t>=school years are in the pre-operational stage and find it difficult to decanter information. All skills and knowledge contextual specific that they may possibly fail to know that something they had previously learned can be applied to a latest situation. Adults should assist the child to create the connection.</w:t>
      </w:r>
    </w:p>
    <w:p w14:paraId="31BF48A6" w14:textId="77777777" w:rsidR="00733A74" w:rsidRPr="00733A74" w:rsidRDefault="00733A74" w:rsidP="00733A74">
      <w:pPr>
        <w:spacing w:after="0" w:line="480" w:lineRule="auto"/>
        <w:jc w:val="both"/>
        <w:rPr>
          <w:rFonts w:ascii="Times New Roman" w:eastAsia="Times New Roman" w:hAnsi="Times New Roman" w:cs="Times New Roman"/>
          <w:sz w:val="24"/>
          <w:szCs w:val="24"/>
          <w:lang w:val="en-GB" w:eastAsia="en-GB"/>
        </w:rPr>
      </w:pPr>
    </w:p>
    <w:p w14:paraId="1252CFCA" w14:textId="77777777" w:rsidR="00733A74" w:rsidRPr="00733A74" w:rsidRDefault="00733A74" w:rsidP="00733A74">
      <w:pPr>
        <w:numPr>
          <w:ilvl w:val="0"/>
          <w:numId w:val="1"/>
        </w:numPr>
        <w:spacing w:after="0" w:line="480" w:lineRule="auto"/>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b/>
          <w:bCs/>
          <w:sz w:val="24"/>
          <w:szCs w:val="24"/>
          <w:lang w:val="en-GB" w:eastAsia="en-GB"/>
        </w:rPr>
        <w:t>Creative process should not be taken too seriously because is fun.</w:t>
      </w:r>
    </w:p>
    <w:p w14:paraId="0DFA36CD" w14:textId="77777777" w:rsidR="00733A74" w:rsidRPr="00733A74" w:rsidRDefault="00733A74" w:rsidP="00733A74">
      <w:pPr>
        <w:spacing w:after="0" w:line="240" w:lineRule="auto"/>
        <w:ind w:left="720"/>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Creativity may appear like a fun activity to counter the more serious work of the classroom though the creative process presents a lot of challenges. Creativity requires attentiveness, determination and persistence in order to succeed. This in turn may be difficult and frustrating task. Therefore creativity should be taken very seriously.</w:t>
      </w:r>
    </w:p>
    <w:p w14:paraId="531515B6" w14:textId="77777777" w:rsidR="00733A74" w:rsidRPr="00733A74" w:rsidRDefault="00733A74" w:rsidP="00733A74">
      <w:pPr>
        <w:spacing w:after="0" w:line="480" w:lineRule="auto"/>
        <w:jc w:val="both"/>
        <w:rPr>
          <w:rFonts w:ascii="Times New Roman" w:eastAsia="Times New Roman" w:hAnsi="Times New Roman" w:cs="Times New Roman"/>
          <w:sz w:val="24"/>
          <w:szCs w:val="24"/>
          <w:lang w:val="en-GB" w:eastAsia="en-GB"/>
        </w:rPr>
      </w:pPr>
    </w:p>
    <w:p w14:paraId="6AEECCA5" w14:textId="77777777" w:rsidR="00733A74" w:rsidRPr="00733A74" w:rsidRDefault="00733A74" w:rsidP="00733A74">
      <w:pPr>
        <w:numPr>
          <w:ilvl w:val="0"/>
          <w:numId w:val="1"/>
        </w:numPr>
        <w:spacing w:after="0" w:line="480" w:lineRule="auto"/>
        <w:jc w:val="both"/>
        <w:rPr>
          <w:rFonts w:ascii="Times New Roman" w:eastAsia="Times New Roman" w:hAnsi="Times New Roman" w:cs="Times New Roman"/>
          <w:b/>
          <w:bCs/>
          <w:sz w:val="24"/>
          <w:szCs w:val="24"/>
          <w:lang w:val="en-GB" w:eastAsia="en-GB"/>
        </w:rPr>
      </w:pPr>
      <w:r w:rsidRPr="00733A74">
        <w:rPr>
          <w:rFonts w:ascii="Times New Roman" w:eastAsia="Times New Roman" w:hAnsi="Times New Roman" w:cs="Times New Roman"/>
          <w:b/>
          <w:bCs/>
          <w:sz w:val="24"/>
          <w:szCs w:val="24"/>
          <w:lang w:val="en-GB" w:eastAsia="en-GB"/>
        </w:rPr>
        <w:t>Creativity is an in-born trait, limited to the talented few. Highly creative people will find their own way, regardless of what happens at school.</w:t>
      </w:r>
    </w:p>
    <w:p w14:paraId="662DB480" w14:textId="77777777" w:rsidR="00733A74" w:rsidRPr="00733A74" w:rsidRDefault="00733A74" w:rsidP="00733A74">
      <w:pPr>
        <w:spacing w:after="0" w:line="240" w:lineRule="auto"/>
        <w:ind w:left="720"/>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This principle is not right. It should be noted that individual child may have dissimilar mixture of personality traits, abilities, and home experiences that contribute to the child being either more or less able to articulate his or her creative potential. The study of very inventive adults indicates that a number of </w:t>
      </w:r>
      <w:proofErr w:type="spellStart"/>
      <w:r w:rsidRPr="00733A74">
        <w:rPr>
          <w:rFonts w:ascii="Times New Roman" w:eastAsia="Times New Roman" w:hAnsi="Times New Roman" w:cs="Times New Roman"/>
          <w:sz w:val="24"/>
          <w:szCs w:val="24"/>
          <w:lang w:val="en-GB" w:eastAsia="en-GB"/>
        </w:rPr>
        <w:t>of</w:t>
      </w:r>
      <w:proofErr w:type="spellEnd"/>
      <w:r w:rsidRPr="00733A74">
        <w:rPr>
          <w:rFonts w:ascii="Times New Roman" w:eastAsia="Times New Roman" w:hAnsi="Times New Roman" w:cs="Times New Roman"/>
          <w:sz w:val="24"/>
          <w:szCs w:val="24"/>
          <w:lang w:val="en-GB" w:eastAsia="en-GB"/>
        </w:rPr>
        <w:t xml:space="preserve"> them insisted on ‘being creative’ almost in spite of their educational experiences, though should not be used as an argument for leaving creativity to chance. Without encouragement and support in early childhood education some children may miss the chance to build up on their creativity. </w:t>
      </w:r>
      <w:r w:rsidRPr="00733A74">
        <w:rPr>
          <w:rFonts w:ascii="Times New Roman" w:eastAsia="Times New Roman" w:hAnsi="Times New Roman" w:cs="Times New Roman"/>
          <w:sz w:val="24"/>
          <w:szCs w:val="24"/>
          <w:lang w:val="en-GB" w:eastAsia="en-GB"/>
        </w:rPr>
        <w:lastRenderedPageBreak/>
        <w:t>Teachers have to watch out for creativity in children and keep on encouraging them to show their creative potential.</w:t>
      </w:r>
    </w:p>
    <w:p w14:paraId="02727556" w14:textId="77777777" w:rsidR="00733A74" w:rsidRPr="00733A74" w:rsidRDefault="00733A74" w:rsidP="00733A74">
      <w:pPr>
        <w:spacing w:after="0" w:line="480" w:lineRule="auto"/>
        <w:jc w:val="both"/>
        <w:rPr>
          <w:rFonts w:ascii="Times New Roman" w:eastAsia="Times New Roman" w:hAnsi="Times New Roman" w:cs="Times New Roman"/>
          <w:sz w:val="24"/>
          <w:szCs w:val="24"/>
          <w:lang w:val="en-GB" w:eastAsia="en-GB"/>
        </w:rPr>
      </w:pPr>
    </w:p>
    <w:p w14:paraId="7C0C07C1" w14:textId="77777777" w:rsidR="00733A74" w:rsidRPr="00733A74" w:rsidRDefault="00733A74" w:rsidP="00733A74">
      <w:pPr>
        <w:numPr>
          <w:ilvl w:val="0"/>
          <w:numId w:val="1"/>
        </w:numPr>
        <w:spacing w:after="0" w:line="480" w:lineRule="auto"/>
        <w:jc w:val="both"/>
        <w:rPr>
          <w:rFonts w:ascii="Times New Roman" w:eastAsia="Times New Roman" w:hAnsi="Times New Roman" w:cs="Times New Roman"/>
          <w:b/>
          <w:bCs/>
          <w:sz w:val="24"/>
          <w:szCs w:val="24"/>
          <w:lang w:val="en-GB" w:eastAsia="en-GB"/>
        </w:rPr>
      </w:pPr>
      <w:r w:rsidRPr="00733A74">
        <w:rPr>
          <w:rFonts w:ascii="Times New Roman" w:eastAsia="Times New Roman" w:hAnsi="Times New Roman" w:cs="Times New Roman"/>
          <w:b/>
          <w:bCs/>
          <w:sz w:val="24"/>
          <w:szCs w:val="24"/>
          <w:lang w:val="en-GB" w:eastAsia="en-GB"/>
        </w:rPr>
        <w:t>Children can obtain all the creative experience they need from free play and unstructured arts activities.</w:t>
      </w:r>
    </w:p>
    <w:p w14:paraId="74927B10" w14:textId="77777777" w:rsidR="00733A74" w:rsidRPr="00733A74" w:rsidRDefault="00733A74" w:rsidP="00733A74">
      <w:pPr>
        <w:spacing w:after="0" w:line="240" w:lineRule="auto"/>
        <w:ind w:left="720"/>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Once more this belief is not proper even though a child can benefit from free play and unstructured arts activities. A child requires stimulation and creative problems to solve. Children can be helped to develop their creative skills through play by parents, caregivers and teachers. The parent, teacher or caregiver can demonstrate for example,  how to carry out </w:t>
      </w:r>
      <w:proofErr w:type="spellStart"/>
      <w:r w:rsidRPr="00733A74">
        <w:rPr>
          <w:rFonts w:ascii="Times New Roman" w:eastAsia="Times New Roman" w:hAnsi="Times New Roman" w:cs="Times New Roman"/>
          <w:sz w:val="24"/>
          <w:szCs w:val="24"/>
          <w:lang w:val="en-GB" w:eastAsia="en-GB"/>
        </w:rPr>
        <w:t>a</w:t>
      </w:r>
      <w:proofErr w:type="spellEnd"/>
      <w:r w:rsidRPr="00733A74">
        <w:rPr>
          <w:rFonts w:ascii="Times New Roman" w:eastAsia="Times New Roman" w:hAnsi="Times New Roman" w:cs="Times New Roman"/>
          <w:sz w:val="24"/>
          <w:szCs w:val="24"/>
          <w:lang w:val="en-GB" w:eastAsia="en-GB"/>
        </w:rPr>
        <w:t xml:space="preserve"> exact activity, offer play company, play materials and in the process supervise.</w:t>
      </w:r>
    </w:p>
    <w:p w14:paraId="328800A3" w14:textId="77777777" w:rsidR="00733A74" w:rsidRPr="00733A74" w:rsidRDefault="00733A74" w:rsidP="00733A74">
      <w:pPr>
        <w:spacing w:after="0" w:line="240" w:lineRule="auto"/>
        <w:ind w:left="720"/>
        <w:jc w:val="both"/>
        <w:rPr>
          <w:rFonts w:ascii="Times New Roman" w:eastAsia="Times New Roman" w:hAnsi="Times New Roman" w:cs="Times New Roman"/>
          <w:sz w:val="24"/>
          <w:szCs w:val="24"/>
          <w:lang w:val="en-GB" w:eastAsia="en-GB"/>
        </w:rPr>
      </w:pPr>
    </w:p>
    <w:p w14:paraId="268D2F61" w14:textId="77777777" w:rsidR="00733A74" w:rsidRPr="00733A74" w:rsidRDefault="00733A74" w:rsidP="00733A74">
      <w:pPr>
        <w:numPr>
          <w:ilvl w:val="0"/>
          <w:numId w:val="1"/>
        </w:numPr>
        <w:spacing w:after="0" w:line="480" w:lineRule="auto"/>
        <w:jc w:val="both"/>
        <w:rPr>
          <w:rFonts w:ascii="Times New Roman" w:eastAsia="Times New Roman" w:hAnsi="Times New Roman" w:cs="Times New Roman"/>
          <w:b/>
          <w:bCs/>
          <w:sz w:val="24"/>
          <w:szCs w:val="24"/>
          <w:lang w:val="en-GB" w:eastAsia="en-GB"/>
        </w:rPr>
      </w:pPr>
      <w:r w:rsidRPr="00733A74">
        <w:rPr>
          <w:rFonts w:ascii="Times New Roman" w:eastAsia="Times New Roman" w:hAnsi="Times New Roman" w:cs="Times New Roman"/>
          <w:b/>
          <w:bCs/>
          <w:sz w:val="24"/>
          <w:szCs w:val="24"/>
          <w:lang w:val="en-GB" w:eastAsia="en-GB"/>
        </w:rPr>
        <w:t>You do not require being well-informed or skilled to be creative.</w:t>
      </w:r>
    </w:p>
    <w:p w14:paraId="115F5EA1" w14:textId="77777777" w:rsidR="00733A74" w:rsidRPr="00733A74" w:rsidRDefault="00733A74" w:rsidP="00733A74">
      <w:pPr>
        <w:spacing w:after="0" w:line="240" w:lineRule="auto"/>
        <w:ind w:left="720"/>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This is not true, because trying to insist on skill growth and extensive knowledge can be blurring and stultifying. Similarly, skill and also knowledge are primary to creativity. By knowing the world is a young child’s play beginning. Without developing the requisite skills, children are in a position to show creativity. </w:t>
      </w:r>
    </w:p>
    <w:p w14:paraId="12BDF76B" w14:textId="77777777" w:rsidR="00733A74" w:rsidRPr="00733A74" w:rsidRDefault="00733A74" w:rsidP="00733A74">
      <w:pPr>
        <w:spacing w:after="0" w:line="240" w:lineRule="auto"/>
        <w:rPr>
          <w:rFonts w:ascii="Times New Roman" w:eastAsia="Times New Roman" w:hAnsi="Times New Roman" w:cs="Times New Roman"/>
          <w:sz w:val="24"/>
          <w:szCs w:val="24"/>
          <w:lang w:val="en-GB" w:eastAsia="en-GB"/>
        </w:rPr>
      </w:pPr>
    </w:p>
    <w:p w14:paraId="4EF77663" w14:textId="77777777" w:rsidR="00F62E0F" w:rsidRDefault="00F62E0F" w:rsidP="00733A74">
      <w:pPr>
        <w:keepNext/>
        <w:spacing w:after="0" w:line="240" w:lineRule="auto"/>
        <w:outlineLvl w:val="0"/>
        <w:rPr>
          <w:rFonts w:ascii="Times New Roman" w:eastAsia="Times New Roman" w:hAnsi="Times New Roman" w:cs="Times New Roman"/>
          <w:b/>
          <w:color w:val="0D0D0D"/>
          <w:sz w:val="24"/>
          <w:szCs w:val="24"/>
          <w:lang w:val="en-US" w:eastAsia="x-none"/>
        </w:rPr>
      </w:pPr>
      <w:bookmarkStart w:id="2" w:name="_Toc447216330"/>
    </w:p>
    <w:p w14:paraId="7B781A86" w14:textId="3E66D7EC" w:rsidR="00733A74" w:rsidRPr="00733A74" w:rsidRDefault="00733A74" w:rsidP="00733A74">
      <w:pPr>
        <w:keepNext/>
        <w:spacing w:after="0" w:line="240" w:lineRule="auto"/>
        <w:outlineLvl w:val="0"/>
        <w:rPr>
          <w:rFonts w:ascii="Times New Roman" w:eastAsia="Times New Roman" w:hAnsi="Times New Roman" w:cs="Times New Roman"/>
          <w:b/>
          <w:color w:val="0D0D0D"/>
          <w:sz w:val="24"/>
          <w:szCs w:val="24"/>
          <w:lang w:val="en-US" w:eastAsia="x-none"/>
        </w:rPr>
      </w:pPr>
      <w:r w:rsidRPr="00733A74">
        <w:rPr>
          <w:rFonts w:ascii="Times New Roman" w:eastAsia="Times New Roman" w:hAnsi="Times New Roman" w:cs="Times New Roman"/>
          <w:b/>
          <w:color w:val="0D0D0D"/>
          <w:sz w:val="24"/>
          <w:szCs w:val="24"/>
          <w:lang w:val="en-US" w:eastAsia="x-none"/>
        </w:rPr>
        <w:t xml:space="preserve">Myths That Prevent Fostering Resilience </w:t>
      </w:r>
      <w:r w:rsidR="00F62E0F" w:rsidRPr="00733A74">
        <w:rPr>
          <w:rFonts w:ascii="Times New Roman" w:eastAsia="Times New Roman" w:hAnsi="Times New Roman" w:cs="Times New Roman"/>
          <w:b/>
          <w:color w:val="0D0D0D"/>
          <w:sz w:val="24"/>
          <w:szCs w:val="24"/>
          <w:lang w:val="en-US" w:eastAsia="x-none"/>
        </w:rPr>
        <w:t>and</w:t>
      </w:r>
      <w:r w:rsidRPr="00733A74">
        <w:rPr>
          <w:rFonts w:ascii="Times New Roman" w:eastAsia="Times New Roman" w:hAnsi="Times New Roman" w:cs="Times New Roman"/>
          <w:b/>
          <w:color w:val="0D0D0D"/>
          <w:sz w:val="24"/>
          <w:szCs w:val="24"/>
          <w:lang w:val="en-US" w:eastAsia="x-none"/>
        </w:rPr>
        <w:t xml:space="preserve"> How </w:t>
      </w:r>
      <w:r w:rsidR="00F62E0F" w:rsidRPr="00733A74">
        <w:rPr>
          <w:rFonts w:ascii="Times New Roman" w:eastAsia="Times New Roman" w:hAnsi="Times New Roman" w:cs="Times New Roman"/>
          <w:b/>
          <w:color w:val="0D0D0D"/>
          <w:sz w:val="24"/>
          <w:szCs w:val="24"/>
          <w:lang w:val="en-US" w:eastAsia="x-none"/>
        </w:rPr>
        <w:t>to</w:t>
      </w:r>
      <w:r w:rsidRPr="00733A74">
        <w:rPr>
          <w:rFonts w:ascii="Times New Roman" w:eastAsia="Times New Roman" w:hAnsi="Times New Roman" w:cs="Times New Roman"/>
          <w:b/>
          <w:color w:val="0D0D0D"/>
          <w:sz w:val="24"/>
          <w:szCs w:val="24"/>
          <w:lang w:val="en-US" w:eastAsia="x-none"/>
        </w:rPr>
        <w:t xml:space="preserve"> </w:t>
      </w:r>
      <w:r w:rsidRPr="00733A74">
        <w:rPr>
          <w:rFonts w:ascii="Times New Roman" w:eastAsia="Times New Roman" w:hAnsi="Times New Roman" w:cs="Times New Roman"/>
          <w:b/>
          <w:color w:val="0D0D0D"/>
          <w:sz w:val="24"/>
          <w:szCs w:val="24"/>
          <w:lang w:val="en-US" w:eastAsia="x-none"/>
        </w:rPr>
        <w:tab/>
        <w:t>Avert Them</w:t>
      </w:r>
      <w:bookmarkEnd w:id="2"/>
    </w:p>
    <w:p w14:paraId="499E6E88" w14:textId="77777777" w:rsidR="00733A74" w:rsidRPr="00733A74" w:rsidRDefault="00733A74" w:rsidP="00733A74">
      <w:pPr>
        <w:spacing w:after="0" w:line="480" w:lineRule="auto"/>
        <w:jc w:val="both"/>
        <w:rPr>
          <w:rFonts w:ascii="Times New Roman" w:eastAsia="Times New Roman" w:hAnsi="Times New Roman" w:cs="Times New Roman"/>
          <w:sz w:val="24"/>
          <w:szCs w:val="24"/>
          <w:lang w:val="en-GB" w:eastAsia="en-GB"/>
        </w:rPr>
      </w:pPr>
    </w:p>
    <w:p w14:paraId="5E0327F4" w14:textId="2653361B" w:rsidR="00733A74" w:rsidRPr="00733A74" w:rsidRDefault="00733A74" w:rsidP="00733A74">
      <w:pPr>
        <w:spacing w:after="0" w:line="240" w:lineRule="auto"/>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Are there myths in your community that hinder the thriving of resilience in children? Scholars in the area of resilience have identified four specific </w:t>
      </w:r>
      <w:r w:rsidR="00F62E0F" w:rsidRPr="00733A74">
        <w:rPr>
          <w:rFonts w:ascii="Times New Roman" w:eastAsia="Times New Roman" w:hAnsi="Times New Roman" w:cs="Times New Roman"/>
          <w:sz w:val="24"/>
          <w:szCs w:val="24"/>
          <w:lang w:val="en-GB" w:eastAsia="en-GB"/>
        </w:rPr>
        <w:t>myths.</w:t>
      </w:r>
    </w:p>
    <w:p w14:paraId="3A209F98" w14:textId="77777777" w:rsidR="00733A74" w:rsidRPr="00733A74" w:rsidRDefault="00733A74" w:rsidP="00733A74">
      <w:pPr>
        <w:spacing w:after="0" w:line="480" w:lineRule="auto"/>
        <w:jc w:val="both"/>
        <w:rPr>
          <w:rFonts w:ascii="Times New Roman" w:eastAsia="Times New Roman" w:hAnsi="Times New Roman" w:cs="Times New Roman"/>
          <w:b/>
          <w:sz w:val="24"/>
          <w:szCs w:val="24"/>
          <w:lang w:val="en-GB" w:eastAsia="en-GB"/>
        </w:rPr>
      </w:pPr>
    </w:p>
    <w:p w14:paraId="10976FE6" w14:textId="77777777" w:rsidR="00733A74" w:rsidRPr="00733A74" w:rsidRDefault="00733A74" w:rsidP="00733A74">
      <w:pPr>
        <w:numPr>
          <w:ilvl w:val="0"/>
          <w:numId w:val="1"/>
        </w:numPr>
        <w:spacing w:after="0" w:line="480" w:lineRule="auto"/>
        <w:jc w:val="both"/>
        <w:rPr>
          <w:rFonts w:ascii="Times New Roman" w:eastAsia="Times New Roman" w:hAnsi="Times New Roman" w:cs="Times New Roman"/>
          <w:b/>
          <w:bCs/>
          <w:sz w:val="24"/>
          <w:szCs w:val="24"/>
          <w:lang w:val="en-GB" w:eastAsia="en-GB"/>
        </w:rPr>
      </w:pPr>
      <w:r w:rsidRPr="00733A74">
        <w:rPr>
          <w:rFonts w:ascii="Times New Roman" w:eastAsia="Times New Roman" w:hAnsi="Times New Roman" w:cs="Times New Roman"/>
          <w:b/>
          <w:bCs/>
          <w:sz w:val="24"/>
          <w:szCs w:val="24"/>
          <w:lang w:val="en-GB" w:eastAsia="en-GB"/>
        </w:rPr>
        <w:t>The Myth of Irreparable Damage</w:t>
      </w:r>
    </w:p>
    <w:p w14:paraId="1CAC90B1" w14:textId="77777777" w:rsidR="00733A74" w:rsidRPr="00733A74" w:rsidRDefault="00733A74" w:rsidP="00733A74">
      <w:pPr>
        <w:spacing w:after="0" w:line="240" w:lineRule="auto"/>
        <w:ind w:left="720"/>
        <w:jc w:val="both"/>
        <w:rPr>
          <w:rFonts w:ascii="Times New Roman" w:eastAsia="Times New Roman" w:hAnsi="Times New Roman" w:cs="Times New Roman"/>
          <w:bCs/>
          <w:sz w:val="24"/>
          <w:szCs w:val="24"/>
          <w:lang w:val="en-GB" w:eastAsia="en-GB"/>
        </w:rPr>
      </w:pPr>
      <w:r w:rsidRPr="00733A74">
        <w:rPr>
          <w:rFonts w:ascii="Times New Roman" w:eastAsia="Times New Roman" w:hAnsi="Times New Roman" w:cs="Times New Roman"/>
          <w:bCs/>
          <w:sz w:val="24"/>
          <w:szCs w:val="24"/>
          <w:lang w:val="en-GB" w:eastAsia="en-GB"/>
        </w:rPr>
        <w:t>Many times children who have successfully overcome traumatic events are still viewed as victims and are treated in a manner to suggest the events of the past are too hurtful for these children to ever heal completely or that these children are too damaged to ever surmount their problems and become productive people in society.</w:t>
      </w:r>
    </w:p>
    <w:p w14:paraId="23378A61" w14:textId="77777777" w:rsidR="00733A74" w:rsidRPr="00733A74" w:rsidRDefault="00733A74" w:rsidP="00733A74">
      <w:pPr>
        <w:spacing w:after="0" w:line="240" w:lineRule="auto"/>
        <w:ind w:left="720"/>
        <w:jc w:val="both"/>
        <w:rPr>
          <w:rFonts w:ascii="Times New Roman" w:eastAsia="Times New Roman" w:hAnsi="Times New Roman" w:cs="Times New Roman"/>
          <w:bCs/>
          <w:sz w:val="24"/>
          <w:szCs w:val="24"/>
          <w:lang w:val="en-GB" w:eastAsia="en-GB"/>
        </w:rPr>
      </w:pPr>
    </w:p>
    <w:p w14:paraId="24C467EF" w14:textId="77777777" w:rsidR="00733A74" w:rsidRPr="00733A74" w:rsidRDefault="00733A74" w:rsidP="00733A74">
      <w:pPr>
        <w:spacing w:after="0" w:line="240" w:lineRule="auto"/>
        <w:ind w:left="720"/>
        <w:jc w:val="both"/>
        <w:rPr>
          <w:rFonts w:ascii="Times New Roman" w:eastAsia="Times New Roman" w:hAnsi="Times New Roman" w:cs="Times New Roman"/>
          <w:bCs/>
          <w:sz w:val="24"/>
          <w:szCs w:val="24"/>
          <w:lang w:val="en-GB" w:eastAsia="en-GB"/>
        </w:rPr>
      </w:pPr>
      <w:r w:rsidRPr="00733A74">
        <w:rPr>
          <w:rFonts w:ascii="Times New Roman" w:eastAsia="Times New Roman" w:hAnsi="Times New Roman" w:cs="Times New Roman"/>
          <w:bCs/>
          <w:sz w:val="24"/>
          <w:szCs w:val="24"/>
          <w:lang w:val="en-GB" w:eastAsia="en-GB"/>
        </w:rPr>
        <w:t>Caregivers need to give these children hope that they will someday find healing in order to give these children the hope and strength they need to overcome their situations and fulfil their potential.</w:t>
      </w:r>
    </w:p>
    <w:p w14:paraId="1DD3F43F" w14:textId="77777777" w:rsidR="00733A74" w:rsidRPr="00733A74" w:rsidRDefault="00733A74" w:rsidP="00733A74">
      <w:pPr>
        <w:spacing w:after="0" w:line="480" w:lineRule="auto"/>
        <w:jc w:val="both"/>
        <w:rPr>
          <w:rFonts w:ascii="Times New Roman" w:eastAsia="Times New Roman" w:hAnsi="Times New Roman" w:cs="Times New Roman"/>
          <w:b/>
          <w:bCs/>
          <w:sz w:val="24"/>
          <w:szCs w:val="24"/>
          <w:lang w:val="en-GB" w:eastAsia="en-GB"/>
        </w:rPr>
      </w:pPr>
      <w:r w:rsidRPr="00733A74">
        <w:rPr>
          <w:rFonts w:ascii="Times New Roman" w:eastAsia="Times New Roman" w:hAnsi="Times New Roman" w:cs="Times New Roman"/>
          <w:b/>
          <w:bCs/>
          <w:sz w:val="24"/>
          <w:szCs w:val="24"/>
          <w:lang w:val="en-GB" w:eastAsia="en-GB"/>
        </w:rPr>
        <w:br w:type="page"/>
      </w:r>
    </w:p>
    <w:p w14:paraId="674DE61B" w14:textId="77777777" w:rsidR="00733A74" w:rsidRPr="00733A74" w:rsidRDefault="00733A74" w:rsidP="00733A74">
      <w:pPr>
        <w:numPr>
          <w:ilvl w:val="0"/>
          <w:numId w:val="1"/>
        </w:numPr>
        <w:spacing w:after="0" w:line="480" w:lineRule="auto"/>
        <w:jc w:val="both"/>
        <w:rPr>
          <w:rFonts w:ascii="Times New Roman" w:eastAsia="Times New Roman" w:hAnsi="Times New Roman" w:cs="Times New Roman"/>
          <w:b/>
          <w:bCs/>
          <w:sz w:val="24"/>
          <w:szCs w:val="24"/>
          <w:lang w:val="en-GB" w:eastAsia="en-GB"/>
        </w:rPr>
      </w:pPr>
      <w:r w:rsidRPr="00733A74">
        <w:rPr>
          <w:rFonts w:ascii="Times New Roman" w:eastAsia="Times New Roman" w:hAnsi="Times New Roman" w:cs="Times New Roman"/>
          <w:b/>
          <w:bCs/>
          <w:sz w:val="24"/>
          <w:szCs w:val="24"/>
          <w:lang w:val="en-GB" w:eastAsia="en-GB"/>
        </w:rPr>
        <w:lastRenderedPageBreak/>
        <w:t xml:space="preserve">Predetermination myth </w:t>
      </w:r>
    </w:p>
    <w:p w14:paraId="3281961E" w14:textId="77777777" w:rsidR="00733A74" w:rsidRPr="00733A74" w:rsidRDefault="00733A74" w:rsidP="00733A74">
      <w:pPr>
        <w:spacing w:after="0" w:line="240" w:lineRule="auto"/>
        <w:ind w:left="720"/>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It is important for caregivers to help children understand that they can be free of  negative cycles of poverty, violence and failure by making the right choices, seeking help where it is needed and by choosing to place themselves in the company of people who will not perpetuate these cycles.</w:t>
      </w:r>
    </w:p>
    <w:p w14:paraId="3068BD7D" w14:textId="77777777" w:rsidR="00733A74" w:rsidRPr="00733A74" w:rsidRDefault="00733A74" w:rsidP="00733A74">
      <w:pPr>
        <w:spacing w:after="0" w:line="480" w:lineRule="auto"/>
        <w:jc w:val="both"/>
        <w:rPr>
          <w:rFonts w:ascii="Times New Roman" w:eastAsia="Times New Roman" w:hAnsi="Times New Roman" w:cs="Times New Roman"/>
          <w:b/>
          <w:bCs/>
          <w:sz w:val="24"/>
          <w:szCs w:val="24"/>
          <w:lang w:val="en-GB" w:eastAsia="en-GB"/>
        </w:rPr>
      </w:pPr>
    </w:p>
    <w:p w14:paraId="3D3A2DEA" w14:textId="77777777" w:rsidR="00733A74" w:rsidRPr="00733A74" w:rsidRDefault="00733A74" w:rsidP="00733A74">
      <w:pPr>
        <w:numPr>
          <w:ilvl w:val="0"/>
          <w:numId w:val="1"/>
        </w:numPr>
        <w:spacing w:after="0" w:line="480" w:lineRule="auto"/>
        <w:jc w:val="both"/>
        <w:rPr>
          <w:rFonts w:ascii="Times New Roman" w:eastAsia="Times New Roman" w:hAnsi="Times New Roman" w:cs="Times New Roman"/>
          <w:b/>
          <w:bCs/>
          <w:sz w:val="24"/>
          <w:szCs w:val="24"/>
          <w:lang w:val="en-GB" w:eastAsia="en-GB"/>
        </w:rPr>
      </w:pPr>
      <w:r w:rsidRPr="00733A74">
        <w:rPr>
          <w:rFonts w:ascii="Times New Roman" w:eastAsia="Times New Roman" w:hAnsi="Times New Roman" w:cs="Times New Roman"/>
          <w:b/>
          <w:bCs/>
          <w:sz w:val="24"/>
          <w:szCs w:val="24"/>
          <w:lang w:val="en-GB" w:eastAsia="en-GB"/>
        </w:rPr>
        <w:t>The Myth of Identity</w:t>
      </w:r>
    </w:p>
    <w:p w14:paraId="7C004B1D" w14:textId="7830C43C" w:rsidR="00733A74" w:rsidRPr="00733A74" w:rsidRDefault="00733A74" w:rsidP="00733A74">
      <w:pPr>
        <w:spacing w:after="0" w:line="240" w:lineRule="auto"/>
        <w:ind w:left="720"/>
        <w:jc w:val="both"/>
        <w:rPr>
          <w:rFonts w:ascii="Times New Roman" w:eastAsia="Times New Roman" w:hAnsi="Times New Roman" w:cs="Times New Roman"/>
          <w:bCs/>
          <w:sz w:val="24"/>
          <w:szCs w:val="24"/>
          <w:lang w:val="en-GB" w:eastAsia="en-GB"/>
        </w:rPr>
      </w:pPr>
      <w:r w:rsidRPr="00733A74">
        <w:rPr>
          <w:rFonts w:ascii="Times New Roman" w:eastAsia="Times New Roman" w:hAnsi="Times New Roman" w:cs="Times New Roman"/>
          <w:bCs/>
          <w:sz w:val="24"/>
          <w:szCs w:val="24"/>
          <w:lang w:val="en-GB" w:eastAsia="en-GB"/>
        </w:rPr>
        <w:t xml:space="preserve">People tend to label children by the way they have been mistreated especially in the case of abuse e.g. poor Alice she used to sexually </w:t>
      </w:r>
      <w:r w:rsidR="00F62E0F" w:rsidRPr="00733A74">
        <w:rPr>
          <w:rFonts w:ascii="Times New Roman" w:eastAsia="Times New Roman" w:hAnsi="Times New Roman" w:cs="Times New Roman"/>
          <w:bCs/>
          <w:sz w:val="24"/>
          <w:szCs w:val="24"/>
          <w:lang w:val="en-GB" w:eastAsia="en-GB"/>
        </w:rPr>
        <w:t>abused by</w:t>
      </w:r>
      <w:r w:rsidRPr="00733A74">
        <w:rPr>
          <w:rFonts w:ascii="Times New Roman" w:eastAsia="Times New Roman" w:hAnsi="Times New Roman" w:cs="Times New Roman"/>
          <w:bCs/>
          <w:sz w:val="24"/>
          <w:szCs w:val="24"/>
          <w:lang w:val="en-GB" w:eastAsia="en-GB"/>
        </w:rPr>
        <w:t xml:space="preserve"> such and such a person. </w:t>
      </w:r>
    </w:p>
    <w:p w14:paraId="324E80F6" w14:textId="77777777" w:rsidR="00733A74" w:rsidRPr="00733A74" w:rsidRDefault="00733A74" w:rsidP="00733A74">
      <w:pPr>
        <w:spacing w:after="0" w:line="240" w:lineRule="auto"/>
        <w:ind w:left="720"/>
        <w:jc w:val="both"/>
        <w:rPr>
          <w:rFonts w:ascii="Times New Roman" w:eastAsia="Times New Roman" w:hAnsi="Times New Roman" w:cs="Times New Roman"/>
          <w:bCs/>
          <w:sz w:val="24"/>
          <w:szCs w:val="24"/>
          <w:lang w:val="en-GB" w:eastAsia="en-GB"/>
        </w:rPr>
      </w:pPr>
    </w:p>
    <w:p w14:paraId="08B626BA" w14:textId="6E5F4B63" w:rsidR="00733A74" w:rsidRPr="00733A74" w:rsidRDefault="00733A74" w:rsidP="00733A74">
      <w:pPr>
        <w:spacing w:after="0" w:line="240" w:lineRule="auto"/>
        <w:ind w:left="720"/>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Children could be helped develop a positive perception of their identity by having their identities defined in terms of their </w:t>
      </w:r>
      <w:r w:rsidR="00F62E0F" w:rsidRPr="00733A74">
        <w:rPr>
          <w:rFonts w:ascii="Times New Roman" w:eastAsia="Times New Roman" w:hAnsi="Times New Roman" w:cs="Times New Roman"/>
          <w:sz w:val="24"/>
          <w:szCs w:val="24"/>
          <w:lang w:val="en-GB" w:eastAsia="en-GB"/>
        </w:rPr>
        <w:t>strength’s</w:t>
      </w:r>
      <w:r w:rsidRPr="00733A74">
        <w:rPr>
          <w:rFonts w:ascii="Times New Roman" w:eastAsia="Times New Roman" w:hAnsi="Times New Roman" w:cs="Times New Roman"/>
          <w:sz w:val="24"/>
          <w:szCs w:val="24"/>
          <w:lang w:val="en-GB" w:eastAsia="en-GB"/>
        </w:rPr>
        <w:t xml:space="preserve"> tenacity, insight, intelligence, creativity, morality and courage.</w:t>
      </w:r>
    </w:p>
    <w:p w14:paraId="4EF85A60" w14:textId="77777777" w:rsidR="00733A74" w:rsidRPr="00733A74" w:rsidRDefault="00733A74" w:rsidP="00733A74">
      <w:pPr>
        <w:spacing w:after="0" w:line="480" w:lineRule="auto"/>
        <w:jc w:val="both"/>
        <w:rPr>
          <w:rFonts w:ascii="Times New Roman" w:eastAsia="Times New Roman" w:hAnsi="Times New Roman" w:cs="Times New Roman"/>
          <w:b/>
          <w:bCs/>
          <w:sz w:val="24"/>
          <w:szCs w:val="24"/>
          <w:lang w:val="en-GB" w:eastAsia="en-GB"/>
        </w:rPr>
      </w:pPr>
    </w:p>
    <w:p w14:paraId="28B0068B" w14:textId="77777777" w:rsidR="00733A74" w:rsidRPr="00733A74" w:rsidRDefault="00733A74" w:rsidP="00733A74">
      <w:pPr>
        <w:numPr>
          <w:ilvl w:val="0"/>
          <w:numId w:val="1"/>
        </w:numPr>
        <w:spacing w:after="0" w:line="480" w:lineRule="auto"/>
        <w:jc w:val="both"/>
        <w:rPr>
          <w:rFonts w:ascii="Times New Roman" w:eastAsia="Times New Roman" w:hAnsi="Times New Roman" w:cs="Times New Roman"/>
          <w:b/>
          <w:bCs/>
          <w:sz w:val="24"/>
          <w:szCs w:val="24"/>
          <w:lang w:val="en-GB" w:eastAsia="en-GB"/>
        </w:rPr>
      </w:pPr>
      <w:r w:rsidRPr="00733A74">
        <w:rPr>
          <w:rFonts w:ascii="Times New Roman" w:eastAsia="Times New Roman" w:hAnsi="Times New Roman" w:cs="Times New Roman"/>
          <w:b/>
          <w:bCs/>
          <w:sz w:val="24"/>
          <w:szCs w:val="24"/>
          <w:lang w:val="en-GB" w:eastAsia="en-GB"/>
        </w:rPr>
        <w:t>The Myth That, Ultimately, “It Doesn’t Matter”</w:t>
      </w:r>
    </w:p>
    <w:p w14:paraId="03F7CB08" w14:textId="77777777" w:rsidR="00733A74" w:rsidRPr="00733A74" w:rsidRDefault="00733A74" w:rsidP="00733A74">
      <w:pPr>
        <w:spacing w:after="0" w:line="240" w:lineRule="auto"/>
        <w:ind w:left="720"/>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It is a difficult task to identify resilience in a child showing every indication of having suffered beyond repair damage and is following the destructive precedents administered by the peers. </w:t>
      </w:r>
    </w:p>
    <w:p w14:paraId="54349ECA" w14:textId="77777777" w:rsidR="00733A74" w:rsidRPr="00733A74" w:rsidRDefault="00733A74" w:rsidP="00733A74">
      <w:pPr>
        <w:spacing w:after="0" w:line="240" w:lineRule="auto"/>
        <w:ind w:left="720"/>
        <w:jc w:val="both"/>
        <w:rPr>
          <w:rFonts w:ascii="Times New Roman" w:eastAsia="Times New Roman" w:hAnsi="Times New Roman" w:cs="Times New Roman"/>
          <w:sz w:val="24"/>
          <w:szCs w:val="24"/>
          <w:lang w:val="en-GB" w:eastAsia="en-GB"/>
        </w:rPr>
      </w:pPr>
    </w:p>
    <w:p w14:paraId="01BC7DA9" w14:textId="77777777" w:rsidR="00733A74" w:rsidRPr="00733A74" w:rsidRDefault="00733A74" w:rsidP="00733A74">
      <w:pPr>
        <w:spacing w:after="0" w:line="240" w:lineRule="auto"/>
        <w:ind w:left="720"/>
        <w:jc w:val="both"/>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For those taking care of children wondering if helping children overcome traumatising situations matters, they should always keep in mind that anything done with, for, and to a child and youth at a risk always matters. They bear lessons of compassion, kindness and easy acts of grace their whole lives. </w:t>
      </w:r>
    </w:p>
    <w:p w14:paraId="391A7330" w14:textId="77777777" w:rsidR="00733A74" w:rsidRPr="00733A74" w:rsidRDefault="00733A74" w:rsidP="00733A74">
      <w:pPr>
        <w:spacing w:after="0" w:line="240" w:lineRule="auto"/>
        <w:rPr>
          <w:rFonts w:ascii="Times New Roman" w:eastAsia="Times New Roman" w:hAnsi="Times New Roman" w:cs="Times New Roman"/>
          <w:sz w:val="24"/>
          <w:szCs w:val="24"/>
          <w:lang w:val="en-GB" w:eastAsia="en-GB"/>
        </w:rPr>
      </w:pPr>
    </w:p>
    <w:p w14:paraId="46C1D02E" w14:textId="7096A51B" w:rsidR="00733A74" w:rsidRDefault="00733A74" w:rsidP="00733A74">
      <w:pPr>
        <w:spacing w:after="0" w:line="240" w:lineRule="auto"/>
        <w:rPr>
          <w:rFonts w:ascii="Times New Roman" w:eastAsia="Times New Roman" w:hAnsi="Times New Roman" w:cs="Times New Roman"/>
          <w:sz w:val="24"/>
          <w:szCs w:val="24"/>
          <w:lang w:val="en-GB" w:eastAsia="en-GB"/>
        </w:rPr>
      </w:pPr>
    </w:p>
    <w:p w14:paraId="5E48F8D0" w14:textId="16526333" w:rsidR="00F62E0F" w:rsidRDefault="00F62E0F" w:rsidP="00733A74">
      <w:pPr>
        <w:spacing w:after="0" w:line="240" w:lineRule="auto"/>
        <w:rPr>
          <w:rFonts w:ascii="Times New Roman" w:eastAsia="Times New Roman" w:hAnsi="Times New Roman" w:cs="Times New Roman"/>
          <w:sz w:val="24"/>
          <w:szCs w:val="24"/>
          <w:lang w:val="en-GB" w:eastAsia="en-GB"/>
        </w:rPr>
      </w:pPr>
    </w:p>
    <w:p w14:paraId="71B446C2" w14:textId="2B741851" w:rsidR="00F62E0F" w:rsidRDefault="00F62E0F" w:rsidP="00733A74">
      <w:pPr>
        <w:spacing w:after="0" w:line="240" w:lineRule="auto"/>
        <w:rPr>
          <w:rFonts w:ascii="Times New Roman" w:eastAsia="Times New Roman" w:hAnsi="Times New Roman" w:cs="Times New Roman"/>
          <w:sz w:val="24"/>
          <w:szCs w:val="24"/>
          <w:lang w:val="en-GB" w:eastAsia="en-GB"/>
        </w:rPr>
      </w:pPr>
    </w:p>
    <w:p w14:paraId="1FD5AAED" w14:textId="3ADFA9F2" w:rsidR="00F62E0F" w:rsidRDefault="00F62E0F" w:rsidP="00733A74">
      <w:pPr>
        <w:spacing w:after="0" w:line="240" w:lineRule="auto"/>
        <w:rPr>
          <w:rFonts w:ascii="Times New Roman" w:eastAsia="Times New Roman" w:hAnsi="Times New Roman" w:cs="Times New Roman"/>
          <w:sz w:val="24"/>
          <w:szCs w:val="24"/>
          <w:lang w:val="en-GB" w:eastAsia="en-GB"/>
        </w:rPr>
      </w:pPr>
    </w:p>
    <w:p w14:paraId="31878E4B" w14:textId="78F4D098" w:rsidR="00F62E0F" w:rsidRDefault="00F62E0F" w:rsidP="00733A74">
      <w:pPr>
        <w:spacing w:after="0" w:line="240" w:lineRule="auto"/>
        <w:rPr>
          <w:rFonts w:ascii="Times New Roman" w:eastAsia="Times New Roman" w:hAnsi="Times New Roman" w:cs="Times New Roman"/>
          <w:sz w:val="24"/>
          <w:szCs w:val="24"/>
          <w:lang w:val="en-GB" w:eastAsia="en-GB"/>
        </w:rPr>
      </w:pPr>
    </w:p>
    <w:p w14:paraId="62F3443D" w14:textId="213486B2" w:rsidR="00F62E0F" w:rsidRDefault="00F62E0F" w:rsidP="00733A74">
      <w:pPr>
        <w:spacing w:after="0" w:line="240" w:lineRule="auto"/>
        <w:rPr>
          <w:rFonts w:ascii="Times New Roman" w:eastAsia="Times New Roman" w:hAnsi="Times New Roman" w:cs="Times New Roman"/>
          <w:sz w:val="24"/>
          <w:szCs w:val="24"/>
          <w:lang w:val="en-GB" w:eastAsia="en-GB"/>
        </w:rPr>
      </w:pPr>
    </w:p>
    <w:p w14:paraId="7720139B" w14:textId="7D4B60F9" w:rsidR="00F62E0F" w:rsidRDefault="00F62E0F" w:rsidP="00733A74">
      <w:pPr>
        <w:spacing w:after="0" w:line="240" w:lineRule="auto"/>
        <w:rPr>
          <w:rFonts w:ascii="Times New Roman" w:eastAsia="Times New Roman" w:hAnsi="Times New Roman" w:cs="Times New Roman"/>
          <w:sz w:val="24"/>
          <w:szCs w:val="24"/>
          <w:lang w:val="en-GB" w:eastAsia="en-GB"/>
        </w:rPr>
      </w:pPr>
    </w:p>
    <w:p w14:paraId="4FD429EA" w14:textId="78136E8A" w:rsidR="00F62E0F" w:rsidRDefault="00F62E0F" w:rsidP="00733A74">
      <w:pPr>
        <w:spacing w:after="0" w:line="240" w:lineRule="auto"/>
        <w:rPr>
          <w:rFonts w:ascii="Times New Roman" w:eastAsia="Times New Roman" w:hAnsi="Times New Roman" w:cs="Times New Roman"/>
          <w:sz w:val="24"/>
          <w:szCs w:val="24"/>
          <w:lang w:val="en-GB" w:eastAsia="en-GB"/>
        </w:rPr>
      </w:pPr>
    </w:p>
    <w:p w14:paraId="1C84A0AB" w14:textId="0B25ADAC" w:rsidR="00F62E0F" w:rsidRDefault="00F62E0F" w:rsidP="00733A74">
      <w:pPr>
        <w:spacing w:after="0" w:line="240" w:lineRule="auto"/>
        <w:rPr>
          <w:rFonts w:ascii="Times New Roman" w:eastAsia="Times New Roman" w:hAnsi="Times New Roman" w:cs="Times New Roman"/>
          <w:sz w:val="24"/>
          <w:szCs w:val="24"/>
          <w:lang w:val="en-GB" w:eastAsia="en-GB"/>
        </w:rPr>
      </w:pPr>
    </w:p>
    <w:p w14:paraId="3F845848" w14:textId="477F48CD" w:rsidR="00F62E0F" w:rsidRDefault="00F62E0F" w:rsidP="00733A74">
      <w:pPr>
        <w:spacing w:after="0" w:line="240" w:lineRule="auto"/>
        <w:rPr>
          <w:rFonts w:ascii="Times New Roman" w:eastAsia="Times New Roman" w:hAnsi="Times New Roman" w:cs="Times New Roman"/>
          <w:sz w:val="24"/>
          <w:szCs w:val="24"/>
          <w:lang w:val="en-GB" w:eastAsia="en-GB"/>
        </w:rPr>
      </w:pPr>
    </w:p>
    <w:p w14:paraId="7918BEBB" w14:textId="17C0BB00" w:rsidR="00F62E0F" w:rsidRDefault="00F62E0F" w:rsidP="00733A74">
      <w:pPr>
        <w:spacing w:after="0" w:line="240" w:lineRule="auto"/>
        <w:rPr>
          <w:rFonts w:ascii="Times New Roman" w:eastAsia="Times New Roman" w:hAnsi="Times New Roman" w:cs="Times New Roman"/>
          <w:sz w:val="24"/>
          <w:szCs w:val="24"/>
          <w:lang w:val="en-GB" w:eastAsia="en-GB"/>
        </w:rPr>
      </w:pPr>
    </w:p>
    <w:p w14:paraId="57D2A6AC" w14:textId="77794356" w:rsidR="00F62E0F" w:rsidRDefault="00F62E0F" w:rsidP="00733A74">
      <w:pPr>
        <w:spacing w:after="0" w:line="240" w:lineRule="auto"/>
        <w:rPr>
          <w:rFonts w:ascii="Times New Roman" w:eastAsia="Times New Roman" w:hAnsi="Times New Roman" w:cs="Times New Roman"/>
          <w:sz w:val="24"/>
          <w:szCs w:val="24"/>
          <w:lang w:val="en-GB" w:eastAsia="en-GB"/>
        </w:rPr>
      </w:pPr>
    </w:p>
    <w:p w14:paraId="021926F8" w14:textId="2F0F7C01" w:rsidR="00F62E0F" w:rsidRDefault="00F62E0F" w:rsidP="00733A74">
      <w:pPr>
        <w:spacing w:after="0" w:line="240" w:lineRule="auto"/>
        <w:rPr>
          <w:rFonts w:ascii="Times New Roman" w:eastAsia="Times New Roman" w:hAnsi="Times New Roman" w:cs="Times New Roman"/>
          <w:sz w:val="24"/>
          <w:szCs w:val="24"/>
          <w:lang w:val="en-GB" w:eastAsia="en-GB"/>
        </w:rPr>
      </w:pPr>
    </w:p>
    <w:p w14:paraId="0014F055" w14:textId="7C169AD2" w:rsidR="00F62E0F" w:rsidRDefault="00F62E0F" w:rsidP="00733A74">
      <w:pPr>
        <w:spacing w:after="0" w:line="240" w:lineRule="auto"/>
        <w:rPr>
          <w:rFonts w:ascii="Times New Roman" w:eastAsia="Times New Roman" w:hAnsi="Times New Roman" w:cs="Times New Roman"/>
          <w:sz w:val="24"/>
          <w:szCs w:val="24"/>
          <w:lang w:val="en-GB" w:eastAsia="en-GB"/>
        </w:rPr>
      </w:pPr>
    </w:p>
    <w:p w14:paraId="0A3E645A" w14:textId="5A467953" w:rsidR="00F62E0F" w:rsidRDefault="00F62E0F" w:rsidP="00733A74">
      <w:pPr>
        <w:spacing w:after="0" w:line="240" w:lineRule="auto"/>
        <w:rPr>
          <w:rFonts w:ascii="Times New Roman" w:eastAsia="Times New Roman" w:hAnsi="Times New Roman" w:cs="Times New Roman"/>
          <w:sz w:val="24"/>
          <w:szCs w:val="24"/>
          <w:lang w:val="en-GB" w:eastAsia="en-GB"/>
        </w:rPr>
      </w:pPr>
    </w:p>
    <w:p w14:paraId="5CA94582" w14:textId="50FB2833" w:rsidR="00F62E0F" w:rsidRDefault="00F62E0F" w:rsidP="00733A74">
      <w:pPr>
        <w:spacing w:after="0" w:line="240" w:lineRule="auto"/>
        <w:rPr>
          <w:rFonts w:ascii="Times New Roman" w:eastAsia="Times New Roman" w:hAnsi="Times New Roman" w:cs="Times New Roman"/>
          <w:sz w:val="24"/>
          <w:szCs w:val="24"/>
          <w:lang w:val="en-GB" w:eastAsia="en-GB"/>
        </w:rPr>
      </w:pPr>
    </w:p>
    <w:p w14:paraId="4E421F3E" w14:textId="60E2CEC1" w:rsidR="00F62E0F" w:rsidRDefault="00F62E0F" w:rsidP="00733A74">
      <w:pPr>
        <w:spacing w:after="0" w:line="240" w:lineRule="auto"/>
        <w:rPr>
          <w:rFonts w:ascii="Times New Roman" w:eastAsia="Times New Roman" w:hAnsi="Times New Roman" w:cs="Times New Roman"/>
          <w:sz w:val="24"/>
          <w:szCs w:val="24"/>
          <w:lang w:val="en-GB" w:eastAsia="en-GB"/>
        </w:rPr>
      </w:pPr>
    </w:p>
    <w:p w14:paraId="7822A1F2" w14:textId="3AABB754" w:rsidR="00F62E0F" w:rsidRDefault="00F62E0F" w:rsidP="00733A74">
      <w:pPr>
        <w:spacing w:after="0" w:line="240" w:lineRule="auto"/>
        <w:rPr>
          <w:rFonts w:ascii="Times New Roman" w:eastAsia="Times New Roman" w:hAnsi="Times New Roman" w:cs="Times New Roman"/>
          <w:sz w:val="24"/>
          <w:szCs w:val="24"/>
          <w:lang w:val="en-GB" w:eastAsia="en-GB"/>
        </w:rPr>
      </w:pPr>
    </w:p>
    <w:p w14:paraId="68A4EE33" w14:textId="7699D414" w:rsidR="00F62E0F" w:rsidRDefault="00F62E0F" w:rsidP="00733A74">
      <w:pPr>
        <w:spacing w:after="0" w:line="240" w:lineRule="auto"/>
        <w:rPr>
          <w:rFonts w:ascii="Times New Roman" w:eastAsia="Times New Roman" w:hAnsi="Times New Roman" w:cs="Times New Roman"/>
          <w:sz w:val="24"/>
          <w:szCs w:val="24"/>
          <w:lang w:val="en-GB" w:eastAsia="en-GB"/>
        </w:rPr>
      </w:pPr>
    </w:p>
    <w:p w14:paraId="066A092B" w14:textId="77777777" w:rsidR="00F62E0F" w:rsidRPr="00733A74" w:rsidRDefault="00F62E0F" w:rsidP="00733A74">
      <w:pPr>
        <w:spacing w:after="0" w:line="240" w:lineRule="auto"/>
        <w:rPr>
          <w:rFonts w:ascii="Times New Roman" w:eastAsia="Times New Roman" w:hAnsi="Times New Roman" w:cs="Times New Roman"/>
          <w:sz w:val="24"/>
          <w:szCs w:val="24"/>
          <w:lang w:val="en-GB" w:eastAsia="en-GB"/>
        </w:rPr>
      </w:pPr>
    </w:p>
    <w:p w14:paraId="68143F10" w14:textId="212FDA7D" w:rsidR="00F62E0F" w:rsidRPr="00F62E0F" w:rsidRDefault="00733A74" w:rsidP="00F62E0F">
      <w:pPr>
        <w:keepNext/>
        <w:spacing w:after="0" w:line="240" w:lineRule="auto"/>
        <w:outlineLvl w:val="0"/>
        <w:rPr>
          <w:rFonts w:ascii="Times New Roman" w:eastAsia="Times New Roman" w:hAnsi="Times New Roman" w:cs="Times New Roman"/>
          <w:b/>
          <w:color w:val="0D0D0D"/>
          <w:sz w:val="24"/>
          <w:szCs w:val="24"/>
          <w:lang w:val="en-US" w:eastAsia="x-none"/>
        </w:rPr>
      </w:pPr>
      <w:bookmarkStart w:id="3" w:name="_Toc447216333"/>
      <w:r w:rsidRPr="00733A74">
        <w:rPr>
          <w:rFonts w:ascii="Times New Roman" w:eastAsia="Times New Roman" w:hAnsi="Times New Roman" w:cs="Times New Roman"/>
          <w:b/>
          <w:color w:val="0D0D0D"/>
          <w:sz w:val="24"/>
          <w:szCs w:val="24"/>
          <w:lang w:val="en-US" w:eastAsia="x-none"/>
        </w:rPr>
        <w:lastRenderedPageBreak/>
        <w:t>Suggestions for Further Reading</w:t>
      </w:r>
      <w:bookmarkEnd w:id="3"/>
    </w:p>
    <w:p w14:paraId="408CEC8F" w14:textId="77777777" w:rsidR="00F62E0F" w:rsidRPr="00F62E0F" w:rsidRDefault="00F62E0F" w:rsidP="00F62E0F">
      <w:pPr>
        <w:spacing w:after="0" w:line="240" w:lineRule="auto"/>
        <w:jc w:val="both"/>
        <w:rPr>
          <w:rFonts w:ascii="Times New Roman" w:hAnsi="Times New Roman" w:cs="Times New Roman"/>
          <w:sz w:val="24"/>
          <w:szCs w:val="24"/>
        </w:rPr>
      </w:pPr>
    </w:p>
    <w:p w14:paraId="460969ED" w14:textId="7B8F390F" w:rsidR="00F62E0F" w:rsidRPr="00F62E0F" w:rsidRDefault="00F62E0F" w:rsidP="00F62E0F">
      <w:pPr>
        <w:spacing w:after="0" w:line="240" w:lineRule="auto"/>
        <w:jc w:val="both"/>
        <w:rPr>
          <w:rFonts w:ascii="Times New Roman" w:hAnsi="Times New Roman" w:cs="Times New Roman"/>
          <w:sz w:val="24"/>
          <w:szCs w:val="24"/>
        </w:rPr>
      </w:pPr>
      <w:r w:rsidRPr="00F62E0F">
        <w:rPr>
          <w:rFonts w:ascii="Times New Roman" w:hAnsi="Times New Roman" w:cs="Times New Roman"/>
          <w:sz w:val="24"/>
          <w:szCs w:val="24"/>
        </w:rPr>
        <w:t>Boyden, J., &amp; Mann, G. (2005). Children’s risk, resilience and coping in extreme</w:t>
      </w:r>
    </w:p>
    <w:p w14:paraId="7231869B" w14:textId="77777777" w:rsidR="00F62E0F" w:rsidRPr="00F62E0F" w:rsidRDefault="00F62E0F" w:rsidP="00F62E0F">
      <w:pPr>
        <w:pStyle w:val="ListParagraph"/>
        <w:spacing w:after="0" w:line="240" w:lineRule="auto"/>
        <w:jc w:val="both"/>
        <w:rPr>
          <w:rFonts w:ascii="Times New Roman" w:hAnsi="Times New Roman" w:cs="Times New Roman"/>
          <w:sz w:val="24"/>
          <w:szCs w:val="24"/>
        </w:rPr>
      </w:pPr>
      <w:r w:rsidRPr="00F62E0F">
        <w:rPr>
          <w:rFonts w:ascii="Times New Roman" w:hAnsi="Times New Roman" w:cs="Times New Roman"/>
          <w:sz w:val="24"/>
          <w:szCs w:val="24"/>
        </w:rPr>
        <w:t xml:space="preserve"> </w:t>
      </w:r>
      <w:r w:rsidRPr="00F62E0F">
        <w:rPr>
          <w:rFonts w:ascii="Times New Roman" w:hAnsi="Times New Roman" w:cs="Times New Roman"/>
          <w:sz w:val="24"/>
          <w:szCs w:val="24"/>
        </w:rPr>
        <w:tab/>
        <w:t>situations. In M. Ungar (Ed.). Handbook for working with children and</w:t>
      </w:r>
    </w:p>
    <w:p w14:paraId="7105DC85" w14:textId="77777777" w:rsidR="00F62E0F" w:rsidRPr="00F62E0F" w:rsidRDefault="00F62E0F" w:rsidP="00F62E0F">
      <w:pPr>
        <w:pStyle w:val="ListParagraph"/>
        <w:spacing w:after="0" w:line="240" w:lineRule="auto"/>
        <w:ind w:firstLine="720"/>
        <w:jc w:val="both"/>
        <w:rPr>
          <w:rFonts w:ascii="Times New Roman" w:hAnsi="Times New Roman" w:cs="Times New Roman"/>
          <w:sz w:val="24"/>
          <w:szCs w:val="24"/>
        </w:rPr>
      </w:pPr>
      <w:r w:rsidRPr="00F62E0F">
        <w:rPr>
          <w:rFonts w:ascii="Times New Roman" w:hAnsi="Times New Roman" w:cs="Times New Roman"/>
          <w:sz w:val="24"/>
          <w:szCs w:val="24"/>
        </w:rPr>
        <w:t xml:space="preserve"> youth: Pathways to resilience across cultures and contexts (pp.3-26).</w:t>
      </w:r>
    </w:p>
    <w:p w14:paraId="08E9D008" w14:textId="77777777" w:rsidR="00F62E0F" w:rsidRPr="00F62E0F" w:rsidRDefault="00F62E0F" w:rsidP="00F62E0F">
      <w:pPr>
        <w:pStyle w:val="ListParagraph"/>
        <w:spacing w:after="0" w:line="240" w:lineRule="auto"/>
        <w:ind w:firstLine="720"/>
        <w:jc w:val="both"/>
        <w:rPr>
          <w:rFonts w:ascii="Times New Roman" w:hAnsi="Times New Roman" w:cs="Times New Roman"/>
          <w:sz w:val="24"/>
          <w:szCs w:val="24"/>
        </w:rPr>
      </w:pPr>
      <w:r w:rsidRPr="00F62E0F">
        <w:rPr>
          <w:rFonts w:ascii="Times New Roman" w:hAnsi="Times New Roman" w:cs="Times New Roman"/>
          <w:sz w:val="24"/>
          <w:szCs w:val="24"/>
        </w:rPr>
        <w:t xml:space="preserve"> Thousand </w:t>
      </w:r>
      <w:r w:rsidRPr="00F62E0F">
        <w:rPr>
          <w:rFonts w:ascii="Times New Roman" w:hAnsi="Times New Roman" w:cs="Times New Roman"/>
          <w:sz w:val="24"/>
          <w:szCs w:val="24"/>
        </w:rPr>
        <w:tab/>
        <w:t xml:space="preserve">Oaks, CA: Sage. </w:t>
      </w:r>
    </w:p>
    <w:p w14:paraId="0CDE842C" w14:textId="77777777" w:rsidR="00F62E0F" w:rsidRPr="00F62E0F" w:rsidRDefault="00F62E0F" w:rsidP="00F62E0F">
      <w:pPr>
        <w:pStyle w:val="ListParagraph"/>
        <w:spacing w:after="0" w:line="240" w:lineRule="auto"/>
        <w:ind w:left="1440"/>
        <w:jc w:val="both"/>
        <w:rPr>
          <w:rFonts w:ascii="Times New Roman" w:hAnsi="Times New Roman" w:cs="Times New Roman"/>
          <w:sz w:val="24"/>
          <w:szCs w:val="24"/>
        </w:rPr>
      </w:pPr>
    </w:p>
    <w:p w14:paraId="4F81477A" w14:textId="77777777" w:rsidR="00F62E0F" w:rsidRPr="00F62E0F" w:rsidRDefault="00F62E0F" w:rsidP="00F62E0F">
      <w:pPr>
        <w:spacing w:after="0" w:line="240" w:lineRule="auto"/>
        <w:jc w:val="both"/>
        <w:rPr>
          <w:rFonts w:ascii="Times New Roman" w:hAnsi="Times New Roman" w:cs="Times New Roman"/>
          <w:sz w:val="24"/>
          <w:szCs w:val="24"/>
        </w:rPr>
      </w:pPr>
      <w:r w:rsidRPr="00F62E0F">
        <w:rPr>
          <w:rFonts w:ascii="Times New Roman" w:hAnsi="Times New Roman" w:cs="Times New Roman"/>
          <w:sz w:val="24"/>
          <w:szCs w:val="24"/>
        </w:rPr>
        <w:t xml:space="preserve">Bryant, F.B., &amp; </w:t>
      </w:r>
      <w:proofErr w:type="spellStart"/>
      <w:r w:rsidRPr="00F62E0F">
        <w:rPr>
          <w:rFonts w:ascii="Times New Roman" w:hAnsi="Times New Roman" w:cs="Times New Roman"/>
          <w:sz w:val="24"/>
          <w:szCs w:val="24"/>
        </w:rPr>
        <w:t>Cvengros</w:t>
      </w:r>
      <w:proofErr w:type="spellEnd"/>
      <w:r w:rsidRPr="00F62E0F">
        <w:rPr>
          <w:rFonts w:ascii="Times New Roman" w:hAnsi="Times New Roman" w:cs="Times New Roman"/>
          <w:sz w:val="24"/>
          <w:szCs w:val="24"/>
        </w:rPr>
        <w:t xml:space="preserve">, J.A. (2004). Distinguishing hope and optimism. Two </w:t>
      </w:r>
    </w:p>
    <w:p w14:paraId="2D9FF5B4" w14:textId="77777777" w:rsidR="00F62E0F" w:rsidRPr="00F62E0F" w:rsidRDefault="00F62E0F" w:rsidP="00F62E0F">
      <w:pPr>
        <w:pStyle w:val="ListParagraph"/>
        <w:spacing w:after="0" w:line="240" w:lineRule="auto"/>
        <w:jc w:val="both"/>
        <w:rPr>
          <w:rFonts w:ascii="Times New Roman" w:hAnsi="Times New Roman" w:cs="Times New Roman"/>
          <w:sz w:val="24"/>
          <w:szCs w:val="24"/>
        </w:rPr>
      </w:pPr>
      <w:r w:rsidRPr="00F62E0F">
        <w:rPr>
          <w:rFonts w:ascii="Times New Roman" w:hAnsi="Times New Roman" w:cs="Times New Roman"/>
          <w:sz w:val="24"/>
          <w:szCs w:val="24"/>
        </w:rPr>
        <w:tab/>
        <w:t xml:space="preserve">sides </w:t>
      </w:r>
      <w:r w:rsidRPr="00F62E0F">
        <w:rPr>
          <w:rFonts w:ascii="Times New Roman" w:hAnsi="Times New Roman" w:cs="Times New Roman"/>
          <w:sz w:val="24"/>
          <w:szCs w:val="24"/>
        </w:rPr>
        <w:tab/>
        <w:t xml:space="preserve">of a coin, or two separate coins? Journal of Social and Clinical </w:t>
      </w:r>
    </w:p>
    <w:p w14:paraId="6CA1C0D2" w14:textId="77777777" w:rsidR="00F62E0F" w:rsidRPr="00F62E0F" w:rsidRDefault="00F62E0F" w:rsidP="00F62E0F">
      <w:pPr>
        <w:pStyle w:val="ListParagraph"/>
        <w:spacing w:after="0" w:line="240" w:lineRule="auto"/>
        <w:jc w:val="both"/>
        <w:rPr>
          <w:rFonts w:ascii="Times New Roman" w:hAnsi="Times New Roman" w:cs="Times New Roman"/>
          <w:i/>
          <w:sz w:val="24"/>
          <w:szCs w:val="24"/>
        </w:rPr>
      </w:pPr>
      <w:r w:rsidRPr="00F62E0F">
        <w:rPr>
          <w:rFonts w:ascii="Times New Roman" w:hAnsi="Times New Roman" w:cs="Times New Roman"/>
          <w:sz w:val="24"/>
          <w:szCs w:val="24"/>
        </w:rPr>
        <w:tab/>
        <w:t xml:space="preserve">Psychology, </w:t>
      </w:r>
      <w:r w:rsidRPr="00F62E0F">
        <w:rPr>
          <w:rFonts w:ascii="Times New Roman" w:hAnsi="Times New Roman" w:cs="Times New Roman"/>
          <w:sz w:val="24"/>
          <w:szCs w:val="24"/>
        </w:rPr>
        <w:tab/>
        <w:t>23(2), 273-302.</w:t>
      </w:r>
    </w:p>
    <w:p w14:paraId="146F2E9B" w14:textId="77777777" w:rsidR="00F62E0F" w:rsidRPr="00F62E0F" w:rsidRDefault="00F62E0F" w:rsidP="00F62E0F">
      <w:pPr>
        <w:pStyle w:val="ListParagraph"/>
        <w:spacing w:after="0" w:line="240" w:lineRule="auto"/>
        <w:ind w:left="1440"/>
        <w:jc w:val="both"/>
        <w:rPr>
          <w:rFonts w:ascii="Times New Roman" w:hAnsi="Times New Roman" w:cs="Times New Roman"/>
          <w:sz w:val="24"/>
          <w:szCs w:val="24"/>
        </w:rPr>
      </w:pPr>
    </w:p>
    <w:p w14:paraId="085B9C98" w14:textId="77777777" w:rsidR="00F62E0F" w:rsidRPr="00F62E0F" w:rsidRDefault="00F62E0F" w:rsidP="00F62E0F">
      <w:pPr>
        <w:spacing w:after="0" w:line="240" w:lineRule="auto"/>
        <w:jc w:val="both"/>
        <w:rPr>
          <w:rFonts w:ascii="Times New Roman" w:hAnsi="Times New Roman" w:cs="Times New Roman"/>
          <w:sz w:val="24"/>
          <w:szCs w:val="24"/>
        </w:rPr>
      </w:pPr>
      <w:r w:rsidRPr="00F62E0F">
        <w:rPr>
          <w:rFonts w:ascii="Times New Roman" w:hAnsi="Times New Roman" w:cs="Times New Roman"/>
          <w:sz w:val="24"/>
          <w:szCs w:val="24"/>
        </w:rPr>
        <w:t xml:space="preserve">Breslau, N. (2002). Epidemiologic studies of trauma, posttraumatic stress disorder, </w:t>
      </w:r>
    </w:p>
    <w:p w14:paraId="3D93341B" w14:textId="77777777" w:rsidR="00F62E0F" w:rsidRPr="00F62E0F" w:rsidRDefault="00F62E0F" w:rsidP="00F62E0F">
      <w:pPr>
        <w:pStyle w:val="ListParagraph"/>
        <w:spacing w:after="0" w:line="240" w:lineRule="auto"/>
        <w:jc w:val="both"/>
        <w:rPr>
          <w:rFonts w:ascii="Times New Roman" w:hAnsi="Times New Roman" w:cs="Times New Roman"/>
          <w:sz w:val="24"/>
          <w:szCs w:val="24"/>
        </w:rPr>
      </w:pPr>
      <w:r w:rsidRPr="00F62E0F">
        <w:rPr>
          <w:rFonts w:ascii="Times New Roman" w:hAnsi="Times New Roman" w:cs="Times New Roman"/>
          <w:sz w:val="24"/>
          <w:szCs w:val="24"/>
        </w:rPr>
        <w:tab/>
        <w:t xml:space="preserve">and other psychiatric disorders. Canadian Journal of Psychiatry, 47(10), </w:t>
      </w:r>
    </w:p>
    <w:p w14:paraId="5342D530" w14:textId="77777777" w:rsidR="00F62E0F" w:rsidRPr="00F62E0F" w:rsidRDefault="00F62E0F" w:rsidP="00F62E0F">
      <w:pPr>
        <w:pStyle w:val="ListParagraph"/>
        <w:spacing w:after="0" w:line="240" w:lineRule="auto"/>
        <w:jc w:val="both"/>
        <w:rPr>
          <w:rFonts w:ascii="Times New Roman" w:hAnsi="Times New Roman" w:cs="Times New Roman"/>
          <w:sz w:val="24"/>
          <w:szCs w:val="24"/>
        </w:rPr>
      </w:pPr>
      <w:r w:rsidRPr="00F62E0F">
        <w:rPr>
          <w:rFonts w:ascii="Times New Roman" w:hAnsi="Times New Roman" w:cs="Times New Roman"/>
          <w:sz w:val="24"/>
          <w:szCs w:val="24"/>
        </w:rPr>
        <w:tab/>
        <w:t>923-</w:t>
      </w:r>
      <w:r w:rsidRPr="00F62E0F">
        <w:rPr>
          <w:rFonts w:ascii="Times New Roman" w:hAnsi="Times New Roman" w:cs="Times New Roman"/>
          <w:sz w:val="24"/>
          <w:szCs w:val="24"/>
        </w:rPr>
        <w:tab/>
        <w:t>929.</w:t>
      </w:r>
    </w:p>
    <w:p w14:paraId="45F9630F" w14:textId="77777777" w:rsidR="00F62E0F" w:rsidRPr="00F62E0F" w:rsidRDefault="00F62E0F" w:rsidP="00F62E0F">
      <w:pPr>
        <w:pStyle w:val="ListParagraph"/>
        <w:spacing w:after="0" w:line="240" w:lineRule="auto"/>
        <w:jc w:val="both"/>
        <w:rPr>
          <w:rFonts w:ascii="Times New Roman" w:hAnsi="Times New Roman" w:cs="Times New Roman"/>
          <w:sz w:val="24"/>
          <w:szCs w:val="24"/>
        </w:rPr>
      </w:pPr>
    </w:p>
    <w:p w14:paraId="0B5A2160" w14:textId="77777777" w:rsidR="00F62E0F" w:rsidRPr="00F62E0F" w:rsidRDefault="00F62E0F" w:rsidP="00F62E0F">
      <w:pPr>
        <w:spacing w:after="0" w:line="240" w:lineRule="auto"/>
        <w:jc w:val="both"/>
        <w:rPr>
          <w:rFonts w:ascii="Times New Roman" w:hAnsi="Times New Roman" w:cs="Times New Roman"/>
          <w:sz w:val="24"/>
          <w:szCs w:val="24"/>
        </w:rPr>
      </w:pPr>
      <w:r w:rsidRPr="00F62E0F">
        <w:rPr>
          <w:rFonts w:ascii="Times New Roman" w:hAnsi="Times New Roman" w:cs="Times New Roman"/>
          <w:sz w:val="24"/>
          <w:szCs w:val="24"/>
        </w:rPr>
        <w:t xml:space="preserve">Brown, J., </w:t>
      </w:r>
      <w:proofErr w:type="spellStart"/>
      <w:r w:rsidRPr="00F62E0F">
        <w:rPr>
          <w:rFonts w:ascii="Times New Roman" w:hAnsi="Times New Roman" w:cs="Times New Roman"/>
          <w:sz w:val="24"/>
          <w:szCs w:val="24"/>
        </w:rPr>
        <w:t>D’Emidjo-Caston</w:t>
      </w:r>
      <w:proofErr w:type="spellEnd"/>
      <w:r w:rsidRPr="00F62E0F">
        <w:rPr>
          <w:rFonts w:ascii="Times New Roman" w:hAnsi="Times New Roman" w:cs="Times New Roman"/>
          <w:sz w:val="24"/>
          <w:szCs w:val="24"/>
        </w:rPr>
        <w:t xml:space="preserve">, M., &amp; </w:t>
      </w:r>
      <w:proofErr w:type="spellStart"/>
      <w:r w:rsidRPr="00F62E0F">
        <w:rPr>
          <w:rFonts w:ascii="Times New Roman" w:hAnsi="Times New Roman" w:cs="Times New Roman"/>
          <w:sz w:val="24"/>
          <w:szCs w:val="24"/>
        </w:rPr>
        <w:t>Benard</w:t>
      </w:r>
      <w:proofErr w:type="spellEnd"/>
      <w:r w:rsidRPr="00F62E0F">
        <w:rPr>
          <w:rFonts w:ascii="Times New Roman" w:hAnsi="Times New Roman" w:cs="Times New Roman"/>
          <w:sz w:val="24"/>
          <w:szCs w:val="24"/>
        </w:rPr>
        <w:t xml:space="preserve">, B. (2001). Resilience education. </w:t>
      </w:r>
    </w:p>
    <w:p w14:paraId="1BBF1B12" w14:textId="77777777" w:rsidR="00F62E0F" w:rsidRPr="00F62E0F" w:rsidRDefault="00F62E0F" w:rsidP="00F62E0F">
      <w:pPr>
        <w:pStyle w:val="ListParagraph"/>
        <w:spacing w:after="0" w:line="240" w:lineRule="auto"/>
        <w:jc w:val="both"/>
        <w:rPr>
          <w:rFonts w:ascii="Times New Roman" w:hAnsi="Times New Roman" w:cs="Times New Roman"/>
          <w:sz w:val="24"/>
          <w:szCs w:val="24"/>
        </w:rPr>
      </w:pPr>
      <w:r w:rsidRPr="00F62E0F">
        <w:rPr>
          <w:rFonts w:ascii="Times New Roman" w:hAnsi="Times New Roman" w:cs="Times New Roman"/>
          <w:sz w:val="24"/>
          <w:szCs w:val="24"/>
        </w:rPr>
        <w:tab/>
        <w:t xml:space="preserve">Thousand Oaks, CA: Corwin Press. </w:t>
      </w:r>
    </w:p>
    <w:p w14:paraId="0D7E480D" w14:textId="77777777" w:rsidR="00F62E0F" w:rsidRPr="00F62E0F" w:rsidRDefault="00F62E0F" w:rsidP="00F62E0F">
      <w:pPr>
        <w:pStyle w:val="ListParagraph"/>
        <w:spacing w:after="0" w:line="240" w:lineRule="auto"/>
        <w:ind w:left="1440"/>
        <w:jc w:val="both"/>
        <w:rPr>
          <w:rFonts w:ascii="Times New Roman" w:hAnsi="Times New Roman" w:cs="Times New Roman"/>
          <w:sz w:val="24"/>
          <w:szCs w:val="24"/>
        </w:rPr>
      </w:pPr>
    </w:p>
    <w:p w14:paraId="409ECB47" w14:textId="77777777" w:rsidR="00F62E0F" w:rsidRPr="00F62E0F" w:rsidRDefault="00F62E0F" w:rsidP="00F62E0F">
      <w:pPr>
        <w:spacing w:after="0" w:line="240" w:lineRule="auto"/>
        <w:jc w:val="both"/>
        <w:rPr>
          <w:rFonts w:ascii="Times New Roman" w:hAnsi="Times New Roman" w:cs="Times New Roman"/>
          <w:sz w:val="24"/>
          <w:szCs w:val="24"/>
          <w:lang w:val="en-US"/>
        </w:rPr>
      </w:pPr>
      <w:r w:rsidRPr="00F62E0F">
        <w:rPr>
          <w:rFonts w:ascii="Times New Roman" w:hAnsi="Times New Roman" w:cs="Times New Roman"/>
          <w:sz w:val="24"/>
          <w:szCs w:val="24"/>
          <w:lang w:val="en-US"/>
        </w:rPr>
        <w:t xml:space="preserve">Gardner, H. (1993). </w:t>
      </w:r>
      <w:r w:rsidRPr="00F62E0F">
        <w:rPr>
          <w:rFonts w:ascii="Times New Roman" w:hAnsi="Times New Roman" w:cs="Times New Roman"/>
          <w:i/>
          <w:sz w:val="24"/>
          <w:szCs w:val="24"/>
          <w:lang w:val="en-US"/>
        </w:rPr>
        <w:t>Multiple intelligences: the theory in practice,</w:t>
      </w:r>
      <w:r w:rsidRPr="00F62E0F">
        <w:rPr>
          <w:rFonts w:ascii="Times New Roman" w:hAnsi="Times New Roman" w:cs="Times New Roman"/>
          <w:sz w:val="24"/>
          <w:szCs w:val="24"/>
          <w:lang w:val="en-US"/>
        </w:rPr>
        <w:t xml:space="preserve"> NY</w:t>
      </w:r>
      <w:r w:rsidRPr="00F62E0F">
        <w:rPr>
          <w:rFonts w:ascii="Times New Roman" w:hAnsi="Times New Roman" w:cs="Times New Roman"/>
          <w:i/>
          <w:sz w:val="24"/>
          <w:szCs w:val="24"/>
          <w:lang w:val="en-US"/>
        </w:rPr>
        <w:t xml:space="preserve">: </w:t>
      </w:r>
      <w:r w:rsidRPr="00F62E0F">
        <w:rPr>
          <w:rFonts w:ascii="Times New Roman" w:hAnsi="Times New Roman" w:cs="Times New Roman"/>
          <w:sz w:val="24"/>
          <w:szCs w:val="24"/>
          <w:lang w:val="en-US"/>
        </w:rPr>
        <w:t>Basic</w:t>
      </w:r>
    </w:p>
    <w:p w14:paraId="26E9313F" w14:textId="77777777" w:rsidR="00F62E0F" w:rsidRPr="00F62E0F" w:rsidRDefault="00F62E0F" w:rsidP="00F62E0F">
      <w:pPr>
        <w:pStyle w:val="ListParagraph"/>
        <w:spacing w:after="0" w:line="240" w:lineRule="auto"/>
        <w:ind w:firstLine="720"/>
        <w:jc w:val="both"/>
        <w:rPr>
          <w:rFonts w:ascii="Times New Roman" w:hAnsi="Times New Roman" w:cs="Times New Roman"/>
          <w:i/>
          <w:sz w:val="24"/>
          <w:szCs w:val="24"/>
        </w:rPr>
      </w:pPr>
      <w:r w:rsidRPr="00F62E0F">
        <w:rPr>
          <w:rFonts w:ascii="Times New Roman" w:hAnsi="Times New Roman" w:cs="Times New Roman"/>
          <w:sz w:val="24"/>
          <w:szCs w:val="24"/>
          <w:lang w:val="en-US"/>
        </w:rPr>
        <w:t>Books.</w:t>
      </w:r>
    </w:p>
    <w:p w14:paraId="5B12F82E" w14:textId="77777777" w:rsidR="00F62E0F" w:rsidRPr="00F62E0F" w:rsidRDefault="00F62E0F" w:rsidP="00F62E0F">
      <w:pPr>
        <w:pStyle w:val="ListParagraph"/>
        <w:spacing w:after="0" w:line="240" w:lineRule="auto"/>
        <w:ind w:left="1440"/>
        <w:rPr>
          <w:rFonts w:ascii="Times New Roman" w:hAnsi="Times New Roman" w:cs="Times New Roman"/>
          <w:i/>
          <w:sz w:val="24"/>
          <w:szCs w:val="24"/>
        </w:rPr>
      </w:pPr>
    </w:p>
    <w:p w14:paraId="01C7E2B1" w14:textId="77777777" w:rsidR="00F62E0F" w:rsidRPr="00F62E0F" w:rsidRDefault="00F62E0F" w:rsidP="00F62E0F">
      <w:pPr>
        <w:pStyle w:val="ListParagraph"/>
        <w:spacing w:after="0" w:line="240" w:lineRule="auto"/>
        <w:ind w:left="1440"/>
        <w:jc w:val="both"/>
        <w:rPr>
          <w:rFonts w:ascii="Times New Roman" w:hAnsi="Times New Roman" w:cs="Times New Roman"/>
          <w:i/>
          <w:sz w:val="24"/>
          <w:szCs w:val="24"/>
        </w:rPr>
      </w:pPr>
    </w:p>
    <w:p w14:paraId="6C505BF1" w14:textId="61E41CDE" w:rsidR="00F62E0F" w:rsidRPr="00F62E0F" w:rsidRDefault="00F62E0F" w:rsidP="00F62E0F">
      <w:pPr>
        <w:spacing w:after="0" w:line="240" w:lineRule="auto"/>
        <w:jc w:val="both"/>
        <w:rPr>
          <w:rFonts w:ascii="Times New Roman" w:hAnsi="Times New Roman" w:cs="Times New Roman"/>
          <w:sz w:val="24"/>
          <w:szCs w:val="24"/>
        </w:rPr>
      </w:pPr>
      <w:r w:rsidRPr="00F62E0F">
        <w:rPr>
          <w:rFonts w:ascii="Times New Roman" w:hAnsi="Times New Roman" w:cs="Times New Roman"/>
          <w:sz w:val="24"/>
          <w:szCs w:val="24"/>
        </w:rPr>
        <w:t>Bretherton, I. (1992). The origins of attachment theory:</w:t>
      </w:r>
    </w:p>
    <w:p w14:paraId="78D80955" w14:textId="12EAFEB6" w:rsidR="00F62E0F" w:rsidRPr="00F62E0F" w:rsidRDefault="00F62E0F" w:rsidP="00F62E0F">
      <w:pPr>
        <w:spacing w:after="0" w:line="240" w:lineRule="auto"/>
        <w:jc w:val="both"/>
        <w:rPr>
          <w:rFonts w:ascii="Times New Roman" w:hAnsi="Times New Roman" w:cs="Times New Roman"/>
          <w:sz w:val="24"/>
          <w:szCs w:val="24"/>
        </w:rPr>
      </w:pPr>
    </w:p>
    <w:p w14:paraId="5C3A5745" w14:textId="4532D306" w:rsidR="00F62E0F" w:rsidRPr="00F62E0F" w:rsidRDefault="00F62E0F" w:rsidP="00F62E0F">
      <w:pPr>
        <w:pStyle w:val="ListParagraph"/>
        <w:spacing w:after="0" w:line="240" w:lineRule="auto"/>
        <w:jc w:val="both"/>
        <w:rPr>
          <w:rFonts w:ascii="Times New Roman" w:hAnsi="Times New Roman" w:cs="Times New Roman"/>
          <w:sz w:val="24"/>
          <w:szCs w:val="24"/>
        </w:rPr>
      </w:pPr>
    </w:p>
    <w:p w14:paraId="4D311B8E" w14:textId="77777777" w:rsidR="00F62E0F" w:rsidRPr="00733A74" w:rsidRDefault="00F62E0F" w:rsidP="00F62E0F">
      <w:pPr>
        <w:spacing w:after="0" w:line="240" w:lineRule="auto"/>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Hall, K. D. (2010). Annotated compendium of resilience measures </w:t>
      </w:r>
      <w:r w:rsidRPr="00733A74">
        <w:rPr>
          <w:rFonts w:ascii="Times New Roman" w:eastAsia="Times New Roman" w:hAnsi="Times New Roman" w:cs="Times New Roman"/>
          <w:sz w:val="24"/>
          <w:szCs w:val="24"/>
          <w:lang w:val="en-GB" w:eastAsia="en-GB"/>
        </w:rPr>
        <w:tab/>
        <w:t xml:space="preserve">compendium of </w:t>
      </w:r>
      <w:r w:rsidRPr="00733A74">
        <w:rPr>
          <w:rFonts w:ascii="Times New Roman" w:eastAsia="Times New Roman" w:hAnsi="Times New Roman" w:cs="Times New Roman"/>
          <w:sz w:val="24"/>
          <w:szCs w:val="24"/>
          <w:lang w:val="en-GB" w:eastAsia="en-GB"/>
        </w:rPr>
        <w:tab/>
        <w:t xml:space="preserve">selected resilience and related measures for  children and youth </w:t>
      </w:r>
      <w:r w:rsidRPr="00733A74">
        <w:rPr>
          <w:rFonts w:ascii="Times New Roman" w:eastAsia="Times New Roman" w:hAnsi="Times New Roman" w:cs="Times New Roman"/>
          <w:sz w:val="24"/>
          <w:szCs w:val="24"/>
          <w:lang w:val="en-GB" w:eastAsia="en-GB"/>
        </w:rPr>
        <w:tab/>
        <w:t xml:space="preserve">compiled. </w:t>
      </w:r>
      <w:r w:rsidRPr="00733A74">
        <w:rPr>
          <w:rFonts w:ascii="Times New Roman" w:eastAsia="Times New Roman" w:hAnsi="Times New Roman" w:cs="Times New Roman"/>
          <w:sz w:val="24"/>
          <w:szCs w:val="24"/>
          <w:lang w:val="en-GB" w:eastAsia="en-GB"/>
        </w:rPr>
        <w:tab/>
        <w:t>Toronto: The Child &amp; Family Partnership.</w:t>
      </w:r>
    </w:p>
    <w:p w14:paraId="6FFAFE36" w14:textId="77777777" w:rsidR="00F62E0F" w:rsidRPr="00733A74" w:rsidRDefault="00F62E0F" w:rsidP="00F62E0F">
      <w:pPr>
        <w:spacing w:after="0" w:line="240" w:lineRule="auto"/>
        <w:rPr>
          <w:rFonts w:ascii="Times New Roman" w:eastAsia="Times New Roman" w:hAnsi="Times New Roman" w:cs="Times New Roman"/>
          <w:sz w:val="24"/>
          <w:szCs w:val="24"/>
          <w:lang w:val="en-GB" w:eastAsia="en-GB"/>
        </w:rPr>
      </w:pPr>
    </w:p>
    <w:p w14:paraId="0AF73F7A" w14:textId="77777777" w:rsidR="00F62E0F" w:rsidRPr="00733A74" w:rsidRDefault="00F62E0F" w:rsidP="00F62E0F">
      <w:pPr>
        <w:spacing w:after="0" w:line="240" w:lineRule="auto"/>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Kohl, M.A.F. (2002). </w:t>
      </w:r>
      <w:r w:rsidRPr="00733A74">
        <w:rPr>
          <w:rFonts w:ascii="Times New Roman" w:eastAsia="Times New Roman" w:hAnsi="Times New Roman" w:cs="Times New Roman"/>
          <w:i/>
          <w:sz w:val="24"/>
          <w:szCs w:val="24"/>
          <w:lang w:val="en-GB" w:eastAsia="en-GB"/>
        </w:rPr>
        <w:t>Art experiences for toddlers and twos.</w:t>
      </w:r>
      <w:r w:rsidRPr="00733A74">
        <w:rPr>
          <w:rFonts w:ascii="Times New Roman" w:eastAsia="Times New Roman" w:hAnsi="Times New Roman" w:cs="Times New Roman"/>
          <w:sz w:val="24"/>
          <w:szCs w:val="24"/>
          <w:lang w:val="en-GB" w:eastAsia="en-GB"/>
        </w:rPr>
        <w:t xml:space="preserve"> MD: Gryphon House, Inc</w:t>
      </w:r>
    </w:p>
    <w:p w14:paraId="4A4AE77D" w14:textId="77777777" w:rsidR="00F62E0F" w:rsidRPr="00733A74" w:rsidRDefault="00F62E0F" w:rsidP="00F62E0F">
      <w:pPr>
        <w:spacing w:after="0" w:line="240" w:lineRule="auto"/>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ab/>
      </w:r>
      <w:proofErr w:type="spellStart"/>
      <w:r w:rsidRPr="00733A74">
        <w:rPr>
          <w:rFonts w:ascii="Times New Roman" w:eastAsia="Times New Roman" w:hAnsi="Times New Roman" w:cs="Times New Roman"/>
          <w:sz w:val="24"/>
          <w:szCs w:val="24"/>
          <w:lang w:val="en-GB" w:eastAsia="en-GB"/>
        </w:rPr>
        <w:t>Krovetz</w:t>
      </w:r>
      <w:proofErr w:type="spellEnd"/>
      <w:r w:rsidRPr="00733A74">
        <w:rPr>
          <w:rFonts w:ascii="Times New Roman" w:eastAsia="Times New Roman" w:hAnsi="Times New Roman" w:cs="Times New Roman"/>
          <w:sz w:val="24"/>
          <w:szCs w:val="24"/>
          <w:lang w:val="en-GB" w:eastAsia="en-GB"/>
        </w:rPr>
        <w:t xml:space="preserve">, M. L. (1999).  Resiliency: A key element for supporting youth at-risk.  </w:t>
      </w:r>
      <w:r w:rsidRPr="00733A74">
        <w:rPr>
          <w:rFonts w:ascii="Times New Roman" w:eastAsia="Times New Roman" w:hAnsi="Times New Roman" w:cs="Times New Roman"/>
          <w:sz w:val="24"/>
          <w:szCs w:val="24"/>
          <w:lang w:val="en-GB" w:eastAsia="en-GB"/>
        </w:rPr>
        <w:tab/>
        <w:t>The Clearing House, 73(2), 121-123.</w:t>
      </w:r>
    </w:p>
    <w:p w14:paraId="369F7AC8" w14:textId="77777777" w:rsidR="00F62E0F" w:rsidRPr="00733A74" w:rsidRDefault="00F62E0F" w:rsidP="00F62E0F">
      <w:pPr>
        <w:spacing w:after="0" w:line="240" w:lineRule="auto"/>
        <w:rPr>
          <w:rFonts w:ascii="Times New Roman" w:eastAsia="Times New Roman" w:hAnsi="Times New Roman" w:cs="Times New Roman"/>
          <w:sz w:val="24"/>
          <w:szCs w:val="24"/>
          <w:lang w:val="en-GB" w:eastAsia="en-GB"/>
        </w:rPr>
      </w:pPr>
    </w:p>
    <w:p w14:paraId="1F36125D" w14:textId="77777777" w:rsidR="00F62E0F" w:rsidRPr="00733A74" w:rsidRDefault="00F62E0F" w:rsidP="00F62E0F">
      <w:pPr>
        <w:spacing w:before="100" w:beforeAutospacing="1" w:after="0" w:line="240" w:lineRule="auto"/>
        <w:ind w:right="300"/>
        <w:rPr>
          <w:rFonts w:ascii="Times New Roman" w:eastAsia="Times New Roman" w:hAnsi="Times New Roman" w:cs="Times New Roman"/>
          <w:sz w:val="24"/>
          <w:szCs w:val="24"/>
          <w:lang w:val="en-GB" w:eastAsia="en-GB"/>
        </w:rPr>
      </w:pPr>
      <w:proofErr w:type="spellStart"/>
      <w:r w:rsidRPr="00733A74">
        <w:rPr>
          <w:rFonts w:ascii="Times New Roman" w:eastAsia="Times New Roman" w:hAnsi="Times New Roman" w:cs="Times New Roman"/>
          <w:sz w:val="24"/>
          <w:szCs w:val="24"/>
          <w:lang w:val="en-GB" w:eastAsia="en-GB"/>
        </w:rPr>
        <w:t>Honigh</w:t>
      </w:r>
      <w:proofErr w:type="spellEnd"/>
      <w:r w:rsidRPr="00733A74">
        <w:rPr>
          <w:rFonts w:ascii="Times New Roman" w:eastAsia="Times New Roman" w:hAnsi="Times New Roman" w:cs="Times New Roman"/>
          <w:sz w:val="24"/>
          <w:szCs w:val="24"/>
          <w:lang w:val="en-GB" w:eastAsia="en-GB"/>
        </w:rPr>
        <w:t xml:space="preserve">, A.S. (2000). Promoting creativity in young children. Paper presented at the </w:t>
      </w:r>
      <w:r w:rsidRPr="00733A74">
        <w:rPr>
          <w:rFonts w:ascii="Times New Roman" w:eastAsia="Times New Roman" w:hAnsi="Times New Roman" w:cs="Times New Roman"/>
          <w:sz w:val="24"/>
          <w:szCs w:val="24"/>
          <w:lang w:val="en-GB" w:eastAsia="en-GB"/>
        </w:rPr>
        <w:tab/>
        <w:t xml:space="preserve">annual meeting of the board of advisors for scholastic, </w:t>
      </w:r>
      <w:proofErr w:type="spellStart"/>
      <w:r w:rsidRPr="00733A74">
        <w:rPr>
          <w:rFonts w:ascii="Times New Roman" w:eastAsia="Times New Roman" w:hAnsi="Times New Roman" w:cs="Times New Roman"/>
          <w:sz w:val="24"/>
          <w:szCs w:val="24"/>
          <w:lang w:val="en-GB" w:eastAsia="en-GB"/>
        </w:rPr>
        <w:t>inc.</w:t>
      </w:r>
      <w:proofErr w:type="spellEnd"/>
      <w:r w:rsidRPr="00733A74">
        <w:rPr>
          <w:rFonts w:ascii="Times New Roman" w:eastAsia="Times New Roman" w:hAnsi="Times New Roman" w:cs="Times New Roman"/>
          <w:sz w:val="24"/>
          <w:szCs w:val="24"/>
          <w:lang w:val="en-GB" w:eastAsia="en-GB"/>
        </w:rPr>
        <w:t xml:space="preserve">, New York. (ERIC </w:t>
      </w:r>
      <w:r w:rsidRPr="00733A74">
        <w:rPr>
          <w:rFonts w:ascii="Times New Roman" w:eastAsia="Times New Roman" w:hAnsi="Times New Roman" w:cs="Times New Roman"/>
          <w:sz w:val="24"/>
          <w:szCs w:val="24"/>
          <w:lang w:val="en-GB" w:eastAsia="en-GB"/>
        </w:rPr>
        <w:tab/>
        <w:t>document reproduction service No. 442548)</w:t>
      </w:r>
    </w:p>
    <w:p w14:paraId="786B4D1A" w14:textId="77777777" w:rsidR="00F62E0F" w:rsidRPr="00733A74" w:rsidRDefault="00F62E0F" w:rsidP="00F62E0F">
      <w:pPr>
        <w:spacing w:before="100" w:beforeAutospacing="1" w:after="0" w:line="240" w:lineRule="auto"/>
        <w:ind w:right="300"/>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Todd, S.M., &amp; Shinzato, S. (1999). </w:t>
      </w:r>
      <w:r w:rsidRPr="00733A74">
        <w:rPr>
          <w:rFonts w:ascii="Times New Roman" w:eastAsia="Times New Roman" w:hAnsi="Times New Roman" w:cs="Times New Roman"/>
          <w:i/>
          <w:sz w:val="24"/>
          <w:szCs w:val="24"/>
          <w:lang w:val="en-GB" w:eastAsia="en-GB"/>
        </w:rPr>
        <w:t xml:space="preserve">Thinking for the future: Developing higher-level </w:t>
      </w:r>
      <w:r w:rsidRPr="00733A74">
        <w:rPr>
          <w:rFonts w:ascii="Times New Roman" w:eastAsia="Times New Roman" w:hAnsi="Times New Roman" w:cs="Times New Roman"/>
          <w:i/>
          <w:sz w:val="24"/>
          <w:szCs w:val="24"/>
          <w:lang w:val="en-GB" w:eastAsia="en-GB"/>
        </w:rPr>
        <w:tab/>
        <w:t>thinking and creativity for students in Japan-and elsewhere.</w:t>
      </w:r>
      <w:r w:rsidRPr="00733A74">
        <w:rPr>
          <w:rFonts w:ascii="Times New Roman" w:eastAsia="Times New Roman" w:hAnsi="Times New Roman" w:cs="Times New Roman"/>
          <w:sz w:val="24"/>
          <w:szCs w:val="24"/>
          <w:lang w:val="en-GB" w:eastAsia="en-GB"/>
        </w:rPr>
        <w:t xml:space="preserve"> Childhood </w:t>
      </w:r>
      <w:r w:rsidRPr="00733A74">
        <w:rPr>
          <w:rFonts w:ascii="Times New Roman" w:eastAsia="Times New Roman" w:hAnsi="Times New Roman" w:cs="Times New Roman"/>
          <w:sz w:val="24"/>
          <w:szCs w:val="24"/>
          <w:lang w:val="en-GB" w:eastAsia="en-GB"/>
        </w:rPr>
        <w:tab/>
        <w:t>Education, 75, 342-345.</w:t>
      </w:r>
    </w:p>
    <w:p w14:paraId="4779DE0C" w14:textId="77777777" w:rsidR="00F62E0F" w:rsidRPr="00733A74" w:rsidRDefault="00F62E0F" w:rsidP="00F62E0F">
      <w:pPr>
        <w:spacing w:after="0" w:line="240" w:lineRule="auto"/>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Landau, E., Weissler, K. (1998). </w:t>
      </w:r>
      <w:r w:rsidRPr="00733A74">
        <w:rPr>
          <w:rFonts w:ascii="Times New Roman" w:eastAsia="Times New Roman" w:hAnsi="Times New Roman" w:cs="Times New Roman"/>
          <w:i/>
          <w:sz w:val="24"/>
          <w:szCs w:val="24"/>
          <w:lang w:val="en-GB" w:eastAsia="en-GB"/>
        </w:rPr>
        <w:t xml:space="preserve">The relationship between emotional maturity, </w:t>
      </w:r>
      <w:r w:rsidRPr="00733A74">
        <w:rPr>
          <w:rFonts w:ascii="Times New Roman" w:eastAsia="Times New Roman" w:hAnsi="Times New Roman" w:cs="Times New Roman"/>
          <w:i/>
          <w:sz w:val="24"/>
          <w:szCs w:val="24"/>
          <w:lang w:val="en-GB" w:eastAsia="en-GB"/>
        </w:rPr>
        <w:tab/>
        <w:t xml:space="preserve">intelligence and creativity in gifted children.  Gifted Education International. 13, </w:t>
      </w:r>
      <w:r w:rsidRPr="00733A74">
        <w:rPr>
          <w:rFonts w:ascii="Times New Roman" w:eastAsia="Times New Roman" w:hAnsi="Times New Roman" w:cs="Times New Roman"/>
          <w:i/>
          <w:sz w:val="24"/>
          <w:szCs w:val="24"/>
          <w:lang w:val="en-GB" w:eastAsia="en-GB"/>
        </w:rPr>
        <w:tab/>
        <w:t>100-105</w:t>
      </w:r>
    </w:p>
    <w:p w14:paraId="29485916" w14:textId="77777777" w:rsidR="00F62E0F" w:rsidRPr="00733A74" w:rsidRDefault="00F62E0F" w:rsidP="00F62E0F">
      <w:pPr>
        <w:spacing w:before="100" w:beforeAutospacing="1" w:after="0" w:line="240" w:lineRule="auto"/>
        <w:ind w:right="300"/>
        <w:rPr>
          <w:rFonts w:ascii="Times New Roman" w:eastAsia="Times New Roman" w:hAnsi="Times New Roman" w:cs="Times New Roman"/>
          <w:sz w:val="24"/>
          <w:szCs w:val="24"/>
          <w:lang w:val="en-GB" w:eastAsia="en-GB"/>
        </w:rPr>
      </w:pPr>
      <w:proofErr w:type="spellStart"/>
      <w:r w:rsidRPr="00733A74">
        <w:rPr>
          <w:rFonts w:ascii="Times New Roman" w:eastAsia="Times New Roman" w:hAnsi="Times New Roman" w:cs="Times New Roman"/>
          <w:sz w:val="24"/>
          <w:szCs w:val="24"/>
          <w:lang w:val="en-GB" w:eastAsia="en-GB"/>
        </w:rPr>
        <w:t>Benard</w:t>
      </w:r>
      <w:proofErr w:type="spellEnd"/>
      <w:r w:rsidRPr="00733A74">
        <w:rPr>
          <w:rFonts w:ascii="Times New Roman" w:eastAsia="Times New Roman" w:hAnsi="Times New Roman" w:cs="Times New Roman"/>
          <w:sz w:val="24"/>
          <w:szCs w:val="24"/>
          <w:lang w:val="en-GB" w:eastAsia="en-GB"/>
        </w:rPr>
        <w:t xml:space="preserve">, B. (1997). Drawing forth resilience in all our youth. </w:t>
      </w:r>
      <w:r w:rsidRPr="00733A74">
        <w:rPr>
          <w:rFonts w:ascii="Times New Roman" w:eastAsia="Times New Roman" w:hAnsi="Times New Roman" w:cs="Times New Roman"/>
          <w:i/>
          <w:sz w:val="24"/>
          <w:szCs w:val="24"/>
          <w:lang w:val="en-GB" w:eastAsia="en-GB"/>
        </w:rPr>
        <w:t xml:space="preserve">Reclaiming Children and </w:t>
      </w:r>
      <w:r w:rsidRPr="00733A74">
        <w:rPr>
          <w:rFonts w:ascii="Times New Roman" w:eastAsia="Times New Roman" w:hAnsi="Times New Roman" w:cs="Times New Roman"/>
          <w:i/>
          <w:sz w:val="24"/>
          <w:szCs w:val="24"/>
          <w:lang w:val="en-GB" w:eastAsia="en-GB"/>
        </w:rPr>
        <w:tab/>
        <w:t>Youth</w:t>
      </w:r>
      <w:r w:rsidRPr="00733A74">
        <w:rPr>
          <w:rFonts w:ascii="Times New Roman" w:eastAsia="Times New Roman" w:hAnsi="Times New Roman" w:cs="Times New Roman"/>
          <w:sz w:val="24"/>
          <w:szCs w:val="24"/>
          <w:lang w:val="en-GB" w:eastAsia="en-GB"/>
        </w:rPr>
        <w:t>, 6(1), 29-32.</w:t>
      </w:r>
    </w:p>
    <w:p w14:paraId="578E7BF4" w14:textId="77777777" w:rsidR="00F62E0F" w:rsidRPr="00733A74" w:rsidRDefault="00F62E0F" w:rsidP="00F62E0F">
      <w:pPr>
        <w:spacing w:before="100" w:beforeAutospacing="1" w:after="0" w:line="240" w:lineRule="auto"/>
        <w:ind w:right="300"/>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t xml:space="preserve">Slater, L. (1996). </w:t>
      </w:r>
      <w:r w:rsidRPr="00733A74">
        <w:rPr>
          <w:rFonts w:ascii="Times New Roman" w:eastAsia="Times New Roman" w:hAnsi="Times New Roman" w:cs="Times New Roman"/>
          <w:i/>
          <w:sz w:val="24"/>
          <w:szCs w:val="24"/>
          <w:lang w:val="en-GB" w:eastAsia="en-GB"/>
        </w:rPr>
        <w:t>Welcome to my country: A therapist’s memoir of madness</w:t>
      </w:r>
      <w:r w:rsidRPr="00733A74">
        <w:rPr>
          <w:rFonts w:ascii="Times New Roman" w:eastAsia="Times New Roman" w:hAnsi="Times New Roman" w:cs="Times New Roman"/>
          <w:sz w:val="24"/>
          <w:szCs w:val="24"/>
          <w:lang w:val="en-GB" w:eastAsia="en-GB"/>
        </w:rPr>
        <w:t xml:space="preserve">. New </w:t>
      </w:r>
      <w:r w:rsidRPr="00733A74">
        <w:rPr>
          <w:rFonts w:ascii="Times New Roman" w:eastAsia="Times New Roman" w:hAnsi="Times New Roman" w:cs="Times New Roman"/>
          <w:sz w:val="24"/>
          <w:szCs w:val="24"/>
          <w:lang w:val="en-GB" w:eastAsia="en-GB"/>
        </w:rPr>
        <w:tab/>
        <w:t>York: Anchor Books.</w:t>
      </w:r>
    </w:p>
    <w:p w14:paraId="10362D1D" w14:textId="77777777" w:rsidR="00F62E0F" w:rsidRPr="00733A74" w:rsidRDefault="00F62E0F" w:rsidP="00F62E0F">
      <w:pPr>
        <w:spacing w:before="100" w:beforeAutospacing="1" w:after="0" w:line="240" w:lineRule="auto"/>
        <w:ind w:right="300"/>
        <w:rPr>
          <w:rFonts w:ascii="Times New Roman" w:eastAsia="Times New Roman" w:hAnsi="Times New Roman" w:cs="Times New Roman"/>
          <w:sz w:val="24"/>
          <w:szCs w:val="24"/>
          <w:lang w:val="en-GB" w:eastAsia="en-GB"/>
        </w:rPr>
      </w:pPr>
      <w:r w:rsidRPr="00733A74">
        <w:rPr>
          <w:rFonts w:ascii="Times New Roman" w:eastAsia="Times New Roman" w:hAnsi="Times New Roman" w:cs="Times New Roman"/>
          <w:sz w:val="24"/>
          <w:szCs w:val="24"/>
          <w:lang w:val="en-GB" w:eastAsia="en-GB"/>
        </w:rPr>
        <w:lastRenderedPageBreak/>
        <w:t xml:space="preserve">Fryer, M. (1996). Creative teaching and learning. London: Paul Chapman </w:t>
      </w:r>
      <w:r w:rsidRPr="00733A74">
        <w:rPr>
          <w:rFonts w:ascii="Times New Roman" w:eastAsia="Times New Roman" w:hAnsi="Times New Roman" w:cs="Times New Roman"/>
          <w:sz w:val="24"/>
          <w:szCs w:val="24"/>
          <w:lang w:val="en-GB" w:eastAsia="en-GB"/>
        </w:rPr>
        <w:tab/>
        <w:t>Publishing.</w:t>
      </w:r>
    </w:p>
    <w:p w14:paraId="096D737A" w14:textId="77777777" w:rsidR="00F62E0F" w:rsidRPr="00733A74" w:rsidRDefault="00F62E0F" w:rsidP="00F62E0F">
      <w:pPr>
        <w:spacing w:after="0" w:line="240" w:lineRule="auto"/>
        <w:rPr>
          <w:rFonts w:ascii="Times New Roman" w:eastAsia="Times New Roman" w:hAnsi="Times New Roman" w:cs="Times New Roman"/>
          <w:sz w:val="24"/>
          <w:szCs w:val="24"/>
          <w:shd w:val="clear" w:color="auto" w:fill="FFFFFF"/>
          <w:lang w:val="en-GB" w:eastAsia="en-GB"/>
        </w:rPr>
      </w:pPr>
      <w:proofErr w:type="spellStart"/>
      <w:r w:rsidRPr="00733A74">
        <w:rPr>
          <w:rFonts w:ascii="Times New Roman" w:eastAsia="Times New Roman" w:hAnsi="Times New Roman" w:cs="Times New Roman"/>
          <w:sz w:val="24"/>
          <w:szCs w:val="24"/>
          <w:lang w:val="en-GB" w:eastAsia="en-GB"/>
        </w:rPr>
        <w:t>Ingule</w:t>
      </w:r>
      <w:proofErr w:type="spellEnd"/>
      <w:r w:rsidRPr="00733A74">
        <w:rPr>
          <w:rFonts w:ascii="Times New Roman" w:eastAsia="Times New Roman" w:hAnsi="Times New Roman" w:cs="Times New Roman"/>
          <w:sz w:val="24"/>
          <w:szCs w:val="24"/>
          <w:lang w:val="en-GB" w:eastAsia="en-GB"/>
        </w:rPr>
        <w:t xml:space="preserve">,, F.O., </w:t>
      </w:r>
      <w:proofErr w:type="spellStart"/>
      <w:r w:rsidRPr="00733A74">
        <w:rPr>
          <w:rFonts w:ascii="Times New Roman" w:eastAsia="Times New Roman" w:hAnsi="Times New Roman" w:cs="Times New Roman"/>
          <w:sz w:val="24"/>
          <w:szCs w:val="24"/>
          <w:lang w:val="en-GB" w:eastAsia="en-GB"/>
        </w:rPr>
        <w:t>Rono</w:t>
      </w:r>
      <w:proofErr w:type="spellEnd"/>
      <w:r w:rsidRPr="00733A74">
        <w:rPr>
          <w:rFonts w:ascii="Times New Roman" w:eastAsia="Times New Roman" w:hAnsi="Times New Roman" w:cs="Times New Roman"/>
          <w:sz w:val="24"/>
          <w:szCs w:val="24"/>
          <w:lang w:val="en-GB" w:eastAsia="en-GB"/>
        </w:rPr>
        <w:t xml:space="preserve">, R.C. &amp; </w:t>
      </w:r>
      <w:proofErr w:type="spellStart"/>
      <w:r w:rsidRPr="00733A74">
        <w:rPr>
          <w:rFonts w:ascii="Times New Roman" w:eastAsia="Times New Roman" w:hAnsi="Times New Roman" w:cs="Times New Roman"/>
          <w:sz w:val="24"/>
          <w:szCs w:val="24"/>
          <w:lang w:val="en-GB" w:eastAsia="en-GB"/>
        </w:rPr>
        <w:t>Ndambuki</w:t>
      </w:r>
      <w:proofErr w:type="spellEnd"/>
      <w:r w:rsidRPr="00733A74">
        <w:rPr>
          <w:rFonts w:ascii="Times New Roman" w:eastAsia="Times New Roman" w:hAnsi="Times New Roman" w:cs="Times New Roman"/>
          <w:sz w:val="24"/>
          <w:szCs w:val="24"/>
          <w:lang w:val="en-GB" w:eastAsia="en-GB"/>
        </w:rPr>
        <w:t xml:space="preserve">, P.W. (1996). </w:t>
      </w:r>
      <w:r w:rsidRPr="00733A74">
        <w:rPr>
          <w:rFonts w:ascii="Times New Roman" w:eastAsia="Times New Roman" w:hAnsi="Times New Roman" w:cs="Times New Roman"/>
          <w:i/>
          <w:sz w:val="24"/>
          <w:szCs w:val="24"/>
          <w:lang w:val="en-GB" w:eastAsia="en-GB"/>
        </w:rPr>
        <w:t xml:space="preserve">Introduction to educational </w:t>
      </w:r>
      <w:r w:rsidRPr="00733A74">
        <w:rPr>
          <w:rFonts w:ascii="Times New Roman" w:eastAsia="Times New Roman" w:hAnsi="Times New Roman" w:cs="Times New Roman"/>
          <w:i/>
          <w:sz w:val="24"/>
          <w:szCs w:val="24"/>
          <w:lang w:val="en-GB" w:eastAsia="en-GB"/>
        </w:rPr>
        <w:tab/>
        <w:t>psychology</w:t>
      </w:r>
      <w:r w:rsidRPr="00733A74">
        <w:rPr>
          <w:rFonts w:ascii="Times New Roman" w:eastAsia="Times New Roman" w:hAnsi="Times New Roman" w:cs="Times New Roman"/>
          <w:sz w:val="24"/>
          <w:szCs w:val="24"/>
          <w:lang w:val="en-GB" w:eastAsia="en-GB"/>
        </w:rPr>
        <w:t>. Nairobi: East African Educational Publishers</w:t>
      </w:r>
    </w:p>
    <w:p w14:paraId="46F3BCCD" w14:textId="77777777" w:rsidR="00F62E0F" w:rsidRPr="00733A74" w:rsidRDefault="00F62E0F" w:rsidP="00F62E0F">
      <w:pPr>
        <w:spacing w:after="0" w:line="240" w:lineRule="auto"/>
        <w:rPr>
          <w:rFonts w:ascii="Times New Roman" w:eastAsia="Times New Roman" w:hAnsi="Times New Roman" w:cs="Times New Roman"/>
          <w:bCs/>
          <w:i/>
          <w:iCs/>
          <w:sz w:val="24"/>
          <w:szCs w:val="24"/>
          <w:lang w:val="en-GB" w:eastAsia="en-GB"/>
        </w:rPr>
      </w:pPr>
    </w:p>
    <w:p w14:paraId="0F9EE821" w14:textId="77777777" w:rsidR="00F62E0F" w:rsidRPr="00733A74" w:rsidRDefault="00F62E0F" w:rsidP="00F62E0F">
      <w:pPr>
        <w:spacing w:after="0" w:line="240" w:lineRule="auto"/>
        <w:rPr>
          <w:rFonts w:ascii="Times New Roman" w:eastAsia="Times New Roman" w:hAnsi="Times New Roman" w:cs="Times New Roman"/>
          <w:bCs/>
          <w:sz w:val="24"/>
          <w:szCs w:val="24"/>
          <w:lang w:val="en-GB" w:eastAsia="en-GB"/>
        </w:rPr>
      </w:pPr>
      <w:proofErr w:type="spellStart"/>
      <w:r w:rsidRPr="00733A74">
        <w:rPr>
          <w:rFonts w:ascii="Times New Roman" w:eastAsia="Times New Roman" w:hAnsi="Times New Roman" w:cs="Times New Roman"/>
          <w:bCs/>
          <w:i/>
          <w:iCs/>
          <w:sz w:val="24"/>
          <w:szCs w:val="24"/>
          <w:lang w:val="en-GB" w:eastAsia="en-GB"/>
        </w:rPr>
        <w:t>Grotberg</w:t>
      </w:r>
      <w:proofErr w:type="spellEnd"/>
      <w:r w:rsidRPr="00733A74">
        <w:rPr>
          <w:rFonts w:ascii="Times New Roman" w:eastAsia="Times New Roman" w:hAnsi="Times New Roman" w:cs="Times New Roman"/>
          <w:bCs/>
          <w:i/>
          <w:iCs/>
          <w:sz w:val="24"/>
          <w:szCs w:val="24"/>
          <w:lang w:val="en-GB" w:eastAsia="en-GB"/>
        </w:rPr>
        <w:t xml:space="preserve">, E.H. (1995). </w:t>
      </w:r>
      <w:r w:rsidRPr="00733A74">
        <w:rPr>
          <w:rFonts w:ascii="Times New Roman" w:eastAsia="Times New Roman" w:hAnsi="Times New Roman" w:cs="Times New Roman"/>
          <w:bCs/>
          <w:sz w:val="24"/>
          <w:szCs w:val="24"/>
          <w:lang w:val="en-GB" w:eastAsia="en-GB"/>
        </w:rPr>
        <w:t xml:space="preserve">The international resilience project, </w:t>
      </w:r>
      <w:r w:rsidRPr="00733A74">
        <w:rPr>
          <w:rFonts w:ascii="Times New Roman" w:eastAsia="Times New Roman" w:hAnsi="Times New Roman" w:cs="Times New Roman"/>
          <w:bCs/>
          <w:i/>
          <w:iCs/>
          <w:sz w:val="24"/>
          <w:szCs w:val="24"/>
          <w:lang w:val="en-GB" w:eastAsia="en-GB"/>
        </w:rPr>
        <w:t xml:space="preserve">early childhood development: </w:t>
      </w:r>
      <w:r w:rsidRPr="00733A74">
        <w:rPr>
          <w:rFonts w:ascii="Times New Roman" w:eastAsia="Times New Roman" w:hAnsi="Times New Roman" w:cs="Times New Roman"/>
          <w:bCs/>
          <w:i/>
          <w:iCs/>
          <w:sz w:val="24"/>
          <w:szCs w:val="24"/>
          <w:lang w:val="en-GB" w:eastAsia="en-GB"/>
        </w:rPr>
        <w:tab/>
        <w:t>practice and reflections</w:t>
      </w:r>
      <w:r w:rsidRPr="00733A74">
        <w:rPr>
          <w:rFonts w:ascii="Times New Roman" w:eastAsia="Times New Roman" w:hAnsi="Times New Roman" w:cs="Times New Roman"/>
          <w:b/>
          <w:bCs/>
          <w:i/>
          <w:iCs/>
          <w:sz w:val="24"/>
          <w:szCs w:val="24"/>
          <w:lang w:val="en-GB" w:eastAsia="en-GB"/>
        </w:rPr>
        <w:t xml:space="preserve"> </w:t>
      </w:r>
      <w:r w:rsidRPr="00733A74">
        <w:rPr>
          <w:rFonts w:ascii="Times New Roman" w:eastAsia="Times New Roman" w:hAnsi="Times New Roman" w:cs="Times New Roman"/>
          <w:bCs/>
          <w:sz w:val="24"/>
          <w:szCs w:val="24"/>
          <w:lang w:val="en-GB" w:eastAsia="en-GB"/>
        </w:rPr>
        <w:t>series, Bernard Van Leer Foundation.</w:t>
      </w:r>
    </w:p>
    <w:p w14:paraId="5E3C03CB" w14:textId="77777777" w:rsidR="00F62E0F" w:rsidRPr="00733A74" w:rsidRDefault="00F62E0F" w:rsidP="00F62E0F">
      <w:pPr>
        <w:spacing w:after="0" w:line="240" w:lineRule="auto"/>
        <w:rPr>
          <w:rFonts w:ascii="Times New Roman" w:eastAsia="Times New Roman" w:hAnsi="Times New Roman" w:cs="Times New Roman"/>
          <w:sz w:val="24"/>
          <w:szCs w:val="24"/>
          <w:lang w:val="en-GB" w:eastAsia="en-GB"/>
        </w:rPr>
      </w:pPr>
    </w:p>
    <w:p w14:paraId="3F6A595D" w14:textId="77777777" w:rsidR="00F62E0F" w:rsidRPr="00733A74" w:rsidRDefault="00F62E0F" w:rsidP="00F62E0F">
      <w:pPr>
        <w:spacing w:after="0" w:line="240" w:lineRule="auto"/>
        <w:rPr>
          <w:rFonts w:ascii="Times New Roman" w:eastAsia="Times New Roman" w:hAnsi="Times New Roman" w:cs="Times New Roman"/>
          <w:sz w:val="24"/>
          <w:szCs w:val="24"/>
          <w:lang w:val="en-GB" w:eastAsia="en-GB"/>
        </w:rPr>
      </w:pPr>
      <w:proofErr w:type="spellStart"/>
      <w:r w:rsidRPr="00733A74">
        <w:rPr>
          <w:rFonts w:ascii="Times New Roman" w:eastAsia="Times New Roman" w:hAnsi="Times New Roman" w:cs="Times New Roman"/>
          <w:sz w:val="24"/>
          <w:szCs w:val="24"/>
          <w:lang w:val="en-GB" w:eastAsia="en-GB"/>
        </w:rPr>
        <w:t>Masten</w:t>
      </w:r>
      <w:proofErr w:type="spellEnd"/>
      <w:r w:rsidRPr="00733A74">
        <w:rPr>
          <w:rFonts w:ascii="Times New Roman" w:eastAsia="Times New Roman" w:hAnsi="Times New Roman" w:cs="Times New Roman"/>
          <w:sz w:val="24"/>
          <w:szCs w:val="24"/>
          <w:lang w:val="en-GB" w:eastAsia="en-GB"/>
        </w:rPr>
        <w:t xml:space="preserve">, A. S. (1994). Resilience in individual development: Successful adaptation </w:t>
      </w:r>
      <w:r w:rsidRPr="00733A74">
        <w:rPr>
          <w:rFonts w:ascii="Times New Roman" w:eastAsia="Times New Roman" w:hAnsi="Times New Roman" w:cs="Times New Roman"/>
          <w:sz w:val="24"/>
          <w:szCs w:val="24"/>
          <w:lang w:val="en-GB" w:eastAsia="en-GB"/>
        </w:rPr>
        <w:tab/>
        <w:t>despite risk and adversity. In M. C. Wang &amp; E. W. Gordon (Eds.), </w:t>
      </w:r>
      <w:r w:rsidRPr="00733A74">
        <w:rPr>
          <w:rFonts w:ascii="Times New Roman" w:eastAsia="Times New Roman" w:hAnsi="Times New Roman" w:cs="Times New Roman"/>
          <w:i/>
          <w:iCs/>
          <w:sz w:val="24"/>
          <w:szCs w:val="24"/>
          <w:lang w:val="en-GB" w:eastAsia="en-GB"/>
        </w:rPr>
        <w:t xml:space="preserve">Educational </w:t>
      </w:r>
      <w:r w:rsidRPr="00733A74">
        <w:rPr>
          <w:rFonts w:ascii="Times New Roman" w:eastAsia="Times New Roman" w:hAnsi="Times New Roman" w:cs="Times New Roman"/>
          <w:i/>
          <w:iCs/>
          <w:sz w:val="24"/>
          <w:szCs w:val="24"/>
          <w:lang w:val="en-GB" w:eastAsia="en-GB"/>
        </w:rPr>
        <w:tab/>
        <w:t>resilience in inner-city America </w:t>
      </w:r>
      <w:r w:rsidRPr="00733A74">
        <w:rPr>
          <w:rFonts w:ascii="Times New Roman" w:eastAsia="Times New Roman" w:hAnsi="Times New Roman" w:cs="Times New Roman"/>
          <w:sz w:val="24"/>
          <w:szCs w:val="24"/>
          <w:lang w:val="en-GB" w:eastAsia="en-GB"/>
        </w:rPr>
        <w:t xml:space="preserve">(pp. 3-26). Hillsdale, New Jersey: Lawrence </w:t>
      </w:r>
      <w:r w:rsidRPr="00733A74">
        <w:rPr>
          <w:rFonts w:ascii="Times New Roman" w:eastAsia="Times New Roman" w:hAnsi="Times New Roman" w:cs="Times New Roman"/>
          <w:sz w:val="24"/>
          <w:szCs w:val="24"/>
          <w:lang w:val="en-GB" w:eastAsia="en-GB"/>
        </w:rPr>
        <w:tab/>
        <w:t>Erlbaum Associates.</w:t>
      </w:r>
    </w:p>
    <w:p w14:paraId="22C8335A" w14:textId="77777777" w:rsidR="00F62E0F" w:rsidRPr="00733A74" w:rsidRDefault="00F62E0F" w:rsidP="00F62E0F">
      <w:pPr>
        <w:spacing w:before="100" w:beforeAutospacing="1" w:after="0" w:line="240" w:lineRule="auto"/>
        <w:ind w:right="300"/>
        <w:rPr>
          <w:rFonts w:ascii="Times New Roman" w:eastAsia="Times New Roman" w:hAnsi="Times New Roman" w:cs="Times New Roman"/>
          <w:sz w:val="24"/>
          <w:szCs w:val="24"/>
          <w:lang w:val="en-GB" w:eastAsia="en-GB"/>
        </w:rPr>
      </w:pPr>
      <w:bookmarkStart w:id="4" w:name="_GoBack"/>
      <w:bookmarkEnd w:id="4"/>
      <w:proofErr w:type="spellStart"/>
      <w:r w:rsidRPr="00733A74">
        <w:rPr>
          <w:rFonts w:ascii="Times New Roman" w:eastAsia="Times New Roman" w:hAnsi="Times New Roman" w:cs="Times New Roman"/>
          <w:sz w:val="24"/>
          <w:szCs w:val="24"/>
          <w:lang w:val="en-GB" w:eastAsia="en-GB"/>
        </w:rPr>
        <w:t>Sautter</w:t>
      </w:r>
      <w:proofErr w:type="spellEnd"/>
      <w:r w:rsidRPr="00733A74">
        <w:rPr>
          <w:rFonts w:ascii="Times New Roman" w:eastAsia="Times New Roman" w:hAnsi="Times New Roman" w:cs="Times New Roman"/>
          <w:sz w:val="24"/>
          <w:szCs w:val="24"/>
          <w:lang w:val="en-GB" w:eastAsia="en-GB"/>
        </w:rPr>
        <w:t>, R.C. (1994</w:t>
      </w:r>
      <w:r w:rsidRPr="00733A74">
        <w:rPr>
          <w:rFonts w:ascii="Times New Roman" w:eastAsia="Times New Roman" w:hAnsi="Times New Roman" w:cs="Times New Roman"/>
          <w:i/>
          <w:sz w:val="24"/>
          <w:szCs w:val="24"/>
          <w:lang w:val="en-GB" w:eastAsia="en-GB"/>
        </w:rPr>
        <w:t>). An arts education school reform strategy.</w:t>
      </w:r>
      <w:r w:rsidRPr="00733A74">
        <w:rPr>
          <w:rFonts w:ascii="Times New Roman" w:eastAsia="Times New Roman" w:hAnsi="Times New Roman" w:cs="Times New Roman"/>
          <w:sz w:val="24"/>
          <w:szCs w:val="24"/>
          <w:lang w:val="en-GB" w:eastAsia="en-GB"/>
        </w:rPr>
        <w:t xml:space="preserve"> Phi Delta </w:t>
      </w:r>
      <w:proofErr w:type="spellStart"/>
      <w:r w:rsidRPr="00733A74">
        <w:rPr>
          <w:rFonts w:ascii="Times New Roman" w:eastAsia="Times New Roman" w:hAnsi="Times New Roman" w:cs="Times New Roman"/>
          <w:sz w:val="24"/>
          <w:szCs w:val="24"/>
          <w:lang w:val="en-GB" w:eastAsia="en-GB"/>
        </w:rPr>
        <w:t>Kappan</w:t>
      </w:r>
      <w:proofErr w:type="spellEnd"/>
      <w:r w:rsidRPr="00733A74">
        <w:rPr>
          <w:rFonts w:ascii="Times New Roman" w:eastAsia="Times New Roman" w:hAnsi="Times New Roman" w:cs="Times New Roman"/>
          <w:sz w:val="24"/>
          <w:szCs w:val="24"/>
          <w:lang w:val="en-GB" w:eastAsia="en-GB"/>
        </w:rPr>
        <w:t xml:space="preserve">, 74, </w:t>
      </w:r>
      <w:r w:rsidRPr="00733A74">
        <w:rPr>
          <w:rFonts w:ascii="Times New Roman" w:eastAsia="Times New Roman" w:hAnsi="Times New Roman" w:cs="Times New Roman"/>
          <w:sz w:val="24"/>
          <w:szCs w:val="24"/>
          <w:lang w:val="en-GB" w:eastAsia="en-GB"/>
        </w:rPr>
        <w:tab/>
        <w:t>432-437.</w:t>
      </w:r>
    </w:p>
    <w:p w14:paraId="49D668AB" w14:textId="417A39A5" w:rsidR="00F62E0F" w:rsidRPr="00F62E0F" w:rsidRDefault="00F62E0F" w:rsidP="00F62E0F">
      <w:pPr>
        <w:pStyle w:val="ListParagraph"/>
        <w:spacing w:after="0" w:line="240" w:lineRule="auto"/>
        <w:jc w:val="both"/>
        <w:rPr>
          <w:rFonts w:ascii="Times New Roman" w:hAnsi="Times New Roman" w:cs="Times New Roman"/>
          <w:sz w:val="24"/>
          <w:szCs w:val="24"/>
        </w:rPr>
      </w:pPr>
    </w:p>
    <w:p w14:paraId="09023A66" w14:textId="35870B29" w:rsidR="00F62E0F" w:rsidRPr="00F62E0F" w:rsidRDefault="00F62E0F" w:rsidP="00F62E0F">
      <w:pPr>
        <w:pStyle w:val="ListParagraph"/>
        <w:spacing w:after="0" w:line="240" w:lineRule="auto"/>
        <w:jc w:val="both"/>
        <w:rPr>
          <w:rFonts w:ascii="Times New Roman" w:hAnsi="Times New Roman" w:cs="Times New Roman"/>
          <w:sz w:val="24"/>
          <w:szCs w:val="24"/>
        </w:rPr>
      </w:pPr>
    </w:p>
    <w:p w14:paraId="18C3EEE7" w14:textId="2FB0C094" w:rsidR="00F62E0F" w:rsidRPr="00F62E0F" w:rsidRDefault="00F62E0F" w:rsidP="00F62E0F">
      <w:pPr>
        <w:pStyle w:val="ListParagraph"/>
        <w:spacing w:after="0" w:line="240" w:lineRule="auto"/>
        <w:jc w:val="both"/>
        <w:rPr>
          <w:rFonts w:ascii="Times New Roman" w:hAnsi="Times New Roman" w:cs="Times New Roman"/>
          <w:sz w:val="24"/>
          <w:szCs w:val="24"/>
        </w:rPr>
      </w:pPr>
    </w:p>
    <w:p w14:paraId="2AD8AB22" w14:textId="552A0820" w:rsidR="00F62E0F" w:rsidRPr="00F62E0F" w:rsidRDefault="00F62E0F" w:rsidP="00F62E0F">
      <w:pPr>
        <w:pStyle w:val="ListParagraph"/>
        <w:spacing w:after="0" w:line="240" w:lineRule="auto"/>
        <w:jc w:val="both"/>
        <w:rPr>
          <w:rFonts w:ascii="Times New Roman" w:hAnsi="Times New Roman" w:cs="Times New Roman"/>
          <w:sz w:val="24"/>
          <w:szCs w:val="24"/>
        </w:rPr>
      </w:pPr>
    </w:p>
    <w:p w14:paraId="4886861F" w14:textId="6BD42C93" w:rsidR="00F62E0F" w:rsidRDefault="00F62E0F" w:rsidP="00F62E0F">
      <w:pPr>
        <w:pStyle w:val="ListParagraph"/>
        <w:spacing w:line="240" w:lineRule="auto"/>
        <w:jc w:val="both"/>
      </w:pPr>
    </w:p>
    <w:p w14:paraId="45BEF106" w14:textId="49314321" w:rsidR="00F62E0F" w:rsidRDefault="00F62E0F" w:rsidP="00F62E0F">
      <w:pPr>
        <w:pStyle w:val="ListParagraph"/>
        <w:spacing w:line="240" w:lineRule="auto"/>
        <w:jc w:val="both"/>
      </w:pPr>
    </w:p>
    <w:p w14:paraId="01E91B90" w14:textId="66D31D3B" w:rsidR="00F62E0F" w:rsidRDefault="00F62E0F" w:rsidP="00F62E0F">
      <w:pPr>
        <w:pStyle w:val="ListParagraph"/>
        <w:spacing w:line="240" w:lineRule="auto"/>
        <w:jc w:val="both"/>
      </w:pPr>
    </w:p>
    <w:p w14:paraId="4C1549EF" w14:textId="67C23D13" w:rsidR="00F62E0F" w:rsidRDefault="00F62E0F" w:rsidP="00F62E0F">
      <w:pPr>
        <w:pStyle w:val="ListParagraph"/>
        <w:jc w:val="both"/>
      </w:pPr>
    </w:p>
    <w:p w14:paraId="21ADE748" w14:textId="278E85C8" w:rsidR="00F62E0F" w:rsidRDefault="00F62E0F" w:rsidP="00F62E0F">
      <w:pPr>
        <w:pStyle w:val="ListParagraph"/>
        <w:jc w:val="both"/>
      </w:pPr>
    </w:p>
    <w:p w14:paraId="21AF0E38" w14:textId="53C13589" w:rsidR="00F62E0F" w:rsidRDefault="00F62E0F" w:rsidP="00F62E0F">
      <w:pPr>
        <w:pStyle w:val="ListParagraph"/>
        <w:jc w:val="both"/>
      </w:pPr>
    </w:p>
    <w:p w14:paraId="362FB5A4" w14:textId="5F582B7E" w:rsidR="00F62E0F" w:rsidRDefault="00F62E0F" w:rsidP="00F62E0F">
      <w:pPr>
        <w:pStyle w:val="ListParagraph"/>
        <w:jc w:val="both"/>
      </w:pPr>
    </w:p>
    <w:sectPr w:rsidR="00F62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12F8F"/>
    <w:multiLevelType w:val="hybridMultilevel"/>
    <w:tmpl w:val="CE9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A355E"/>
    <w:multiLevelType w:val="hybridMultilevel"/>
    <w:tmpl w:val="0FC687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C67511"/>
    <w:multiLevelType w:val="hybridMultilevel"/>
    <w:tmpl w:val="B000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74"/>
    <w:rsid w:val="00733A74"/>
    <w:rsid w:val="00F62E0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F0D1"/>
  <w15:chartTrackingRefBased/>
  <w15:docId w15:val="{16438611-2A5D-4026-AD63-6E43C95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33A74"/>
    <w:pPr>
      <w:spacing w:after="120"/>
    </w:pPr>
  </w:style>
  <w:style w:type="character" w:customStyle="1" w:styleId="BodyTextChar">
    <w:name w:val="Body Text Char"/>
    <w:basedOn w:val="DefaultParagraphFont"/>
    <w:link w:val="BodyText"/>
    <w:uiPriority w:val="99"/>
    <w:semiHidden/>
    <w:rsid w:val="00733A74"/>
  </w:style>
  <w:style w:type="paragraph" w:styleId="ListParagraph">
    <w:name w:val="List Paragraph"/>
    <w:basedOn w:val="Normal"/>
    <w:uiPriority w:val="34"/>
    <w:qFormat/>
    <w:rsid w:val="00733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Engineering 11</dc:creator>
  <cp:keywords/>
  <dc:description/>
  <cp:lastModifiedBy>Engineering 11</cp:lastModifiedBy>
  <cp:revision>2</cp:revision>
  <dcterms:created xsi:type="dcterms:W3CDTF">2019-12-03T10:30:00Z</dcterms:created>
  <dcterms:modified xsi:type="dcterms:W3CDTF">2019-12-03T10:36:00Z</dcterms:modified>
</cp:coreProperties>
</file>